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DF3" w:rsidRPr="00131958" w:rsidRDefault="00752DF3" w:rsidP="00752DF3">
      <w:pPr>
        <w:pBdr>
          <w:left w:val="single" w:sz="4" w:space="4" w:color="auto"/>
        </w:pBdr>
        <w:rPr>
          <w:rFonts w:ascii="Arial" w:hAnsi="Arial" w:cs="Arial"/>
        </w:rPr>
      </w:pPr>
      <w:r w:rsidRPr="00131958">
        <w:rPr>
          <w:rFonts w:ascii="Arial" w:hAnsi="Arial" w:cs="Arial"/>
        </w:rPr>
        <w:t xml:space="preserve">Ministerium für Justiz, Gleichstellung und </w:t>
      </w:r>
      <w:r>
        <w:rPr>
          <w:rFonts w:ascii="Arial" w:hAnsi="Arial" w:cs="Arial"/>
        </w:rPr>
        <w:br/>
      </w:r>
      <w:r w:rsidRPr="00131958">
        <w:rPr>
          <w:rFonts w:ascii="Arial" w:hAnsi="Arial" w:cs="Arial"/>
        </w:rPr>
        <w:t>Verbraucherschutz Mecklenburg-Vorpommern</w:t>
      </w:r>
      <w:r>
        <w:rPr>
          <w:rFonts w:ascii="Arial" w:hAnsi="Arial" w:cs="Arial"/>
        </w:rPr>
        <w:br/>
      </w:r>
      <w:r w:rsidRPr="00131958">
        <w:rPr>
          <w:rFonts w:ascii="Arial" w:hAnsi="Arial" w:cs="Arial"/>
        </w:rPr>
        <w:t>- Landesjustizprüfungsamt -</w:t>
      </w:r>
      <w:r>
        <w:rPr>
          <w:rFonts w:ascii="Arial" w:hAnsi="Arial" w:cs="Arial"/>
        </w:rPr>
        <w:br/>
        <w:t>Puschkinstraße 19-21</w:t>
      </w:r>
      <w:r>
        <w:rPr>
          <w:rFonts w:ascii="Arial" w:hAnsi="Arial" w:cs="Arial"/>
        </w:rPr>
        <w:br/>
      </w:r>
      <w:r w:rsidRPr="00131958">
        <w:rPr>
          <w:rFonts w:ascii="Arial" w:hAnsi="Arial" w:cs="Arial"/>
        </w:rPr>
        <w:t>19055 Schwerin</w:t>
      </w:r>
    </w:p>
    <w:p w:rsidR="00752DF3" w:rsidRPr="002671A8" w:rsidRDefault="00752DF3" w:rsidP="00752DF3">
      <w:pPr>
        <w:pBdr>
          <w:bottom w:val="single" w:sz="4" w:space="1" w:color="auto"/>
        </w:pBdr>
        <w:spacing w:line="276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4"/>
          <w:szCs w:val="24"/>
        </w:rPr>
        <w:br/>
      </w:r>
      <w:r w:rsidRPr="002671A8">
        <w:rPr>
          <w:rFonts w:ascii="Arial" w:hAnsi="Arial" w:cs="Arial"/>
          <w:b/>
          <w:sz w:val="26"/>
          <w:szCs w:val="26"/>
        </w:rPr>
        <w:t>Zweite juristische Staatsprüfung</w:t>
      </w:r>
      <w:r w:rsidRPr="002671A8">
        <w:rPr>
          <w:rFonts w:ascii="Arial" w:hAnsi="Arial" w:cs="Arial"/>
          <w:b/>
          <w:sz w:val="26"/>
          <w:szCs w:val="26"/>
        </w:rPr>
        <w:br/>
      </w:r>
      <w:r>
        <w:rPr>
          <w:rFonts w:ascii="Arial" w:hAnsi="Arial" w:cs="Arial"/>
          <w:b/>
          <w:sz w:val="26"/>
          <w:szCs w:val="26"/>
        </w:rPr>
        <w:t>Hinweise des Landesjustizprüfungsamtes</w:t>
      </w:r>
      <w:r w:rsidRPr="002671A8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br/>
      </w:r>
      <w:r w:rsidRPr="002671A8">
        <w:rPr>
          <w:rFonts w:ascii="Arial" w:hAnsi="Arial" w:cs="Arial"/>
          <w:b/>
          <w:sz w:val="26"/>
          <w:szCs w:val="26"/>
        </w:rPr>
        <w:t>zur Wiederholung der Prüfung zum Zwecke der Notenverbesserung</w:t>
      </w:r>
    </w:p>
    <w:p w:rsidR="00752DF3" w:rsidRDefault="00752DF3" w:rsidP="006E7F4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444799">
        <w:rPr>
          <w:rFonts w:ascii="Arial" w:hAnsi="Arial" w:cs="Arial"/>
          <w:sz w:val="24"/>
          <w:szCs w:val="24"/>
        </w:rPr>
        <w:t xml:space="preserve">Assessorinnen und Assessoren, die die Zweite juristische Staatsprüfung in Mecklenburg-Vorpommern bei </w:t>
      </w:r>
      <w:r w:rsidRPr="00444799">
        <w:rPr>
          <w:rFonts w:ascii="Arial" w:hAnsi="Arial" w:cs="Arial"/>
          <w:b/>
          <w:sz w:val="24"/>
          <w:szCs w:val="24"/>
        </w:rPr>
        <w:t>erstmaliger Ablegung</w:t>
      </w:r>
      <w:r w:rsidRPr="00444799">
        <w:rPr>
          <w:rFonts w:ascii="Arial" w:hAnsi="Arial" w:cs="Arial"/>
          <w:sz w:val="24"/>
          <w:szCs w:val="24"/>
        </w:rPr>
        <w:t xml:space="preserve"> – nicht erst nach der Wiederholungsprüfung – bestanden haben, können die Prüfung zur Verbesserung der Gesamtnote </w:t>
      </w:r>
      <w:r w:rsidRPr="00444799">
        <w:rPr>
          <w:rFonts w:ascii="Arial" w:hAnsi="Arial" w:cs="Arial"/>
          <w:b/>
          <w:sz w:val="24"/>
          <w:szCs w:val="24"/>
        </w:rPr>
        <w:t>einmal</w:t>
      </w:r>
      <w:r w:rsidRPr="00444799">
        <w:rPr>
          <w:rFonts w:ascii="Arial" w:hAnsi="Arial" w:cs="Arial"/>
          <w:sz w:val="24"/>
          <w:szCs w:val="24"/>
        </w:rPr>
        <w:t xml:space="preserve"> wiederholen.</w:t>
      </w:r>
    </w:p>
    <w:p w:rsidR="00752DF3" w:rsidRDefault="00752DF3" w:rsidP="00752DF3">
      <w:pPr>
        <w:spacing w:line="276" w:lineRule="auto"/>
        <w:rPr>
          <w:rFonts w:ascii="Arial" w:hAnsi="Arial" w:cs="Arial"/>
          <w:sz w:val="24"/>
          <w:szCs w:val="24"/>
        </w:rPr>
      </w:pPr>
    </w:p>
    <w:p w:rsidR="00752DF3" w:rsidRPr="00444799" w:rsidRDefault="00752DF3" w:rsidP="00752DF3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444799">
        <w:rPr>
          <w:rFonts w:ascii="Arial" w:hAnsi="Arial" w:cs="Arial"/>
          <w:b/>
          <w:sz w:val="24"/>
          <w:szCs w:val="24"/>
        </w:rPr>
        <w:t>1. Zulassungsantrag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Die Zulassung zur Wiederholung der Prüfung zum Zwecke der Notenverbesserung ist </w:t>
      </w:r>
      <w:r w:rsidRPr="00444799">
        <w:rPr>
          <w:rFonts w:ascii="Arial" w:hAnsi="Arial" w:cs="Arial"/>
          <w:b/>
          <w:sz w:val="24"/>
          <w:szCs w:val="24"/>
        </w:rPr>
        <w:t>schriftlich</w:t>
      </w:r>
      <w:r>
        <w:rPr>
          <w:rFonts w:ascii="Arial" w:hAnsi="Arial" w:cs="Arial"/>
          <w:sz w:val="24"/>
          <w:szCs w:val="24"/>
        </w:rPr>
        <w:t xml:space="preserve"> bei dem Landesjustizprüfungsamt zu beantragen. Bitte verwenden Sie das Antragsformular auf unserer Homepage.</w:t>
      </w:r>
    </w:p>
    <w:p w:rsidR="00752DF3" w:rsidRPr="00444799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444799">
        <w:rPr>
          <w:rFonts w:ascii="Arial" w:hAnsi="Arial" w:cs="Arial"/>
          <w:b/>
          <w:sz w:val="24"/>
          <w:szCs w:val="24"/>
        </w:rPr>
        <w:t>2. Schwerpunktwechsel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Sollte ein Wechsel des Schwerpunktbereiches – unabhängig von der Wahlstation – gewünscht sein, ist dieser gleichzeitig mit dem Antrag zu erklären. 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1B26E9">
        <w:rPr>
          <w:rFonts w:ascii="Arial" w:hAnsi="Arial" w:cs="Arial"/>
          <w:b/>
          <w:sz w:val="24"/>
          <w:szCs w:val="24"/>
        </w:rPr>
        <w:t>3. Meldefrist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Der Zulassungsantrag ist innerhalb von zwei Monaten nach Ablegen der mündlichen Prüfung einzureichen. Die Frist ist eine Ausschlussfrist. </w:t>
      </w:r>
    </w:p>
    <w:p w:rsidR="00752DF3" w:rsidRPr="001B26E9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1B26E9">
        <w:rPr>
          <w:rFonts w:ascii="Arial" w:hAnsi="Arial" w:cs="Arial"/>
          <w:b/>
          <w:sz w:val="24"/>
          <w:szCs w:val="24"/>
        </w:rPr>
        <w:t xml:space="preserve">4. </w:t>
      </w:r>
      <w:r>
        <w:rPr>
          <w:rFonts w:ascii="Arial" w:hAnsi="Arial" w:cs="Arial"/>
          <w:b/>
          <w:sz w:val="24"/>
          <w:szCs w:val="24"/>
        </w:rPr>
        <w:t>Prüfungsleistungen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 Prüfung ist in dem nächst erreichbaren Prüfungstermin vollständig zu wiederholen. Eine Anrechnung früherer Prüfungsleistungen findet nicht statt.</w:t>
      </w:r>
    </w:p>
    <w:p w:rsidR="00752DF3" w:rsidRPr="001B26E9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  <w:t>5. Prüfungsg</w:t>
      </w:r>
      <w:r w:rsidRPr="001B26E9">
        <w:rPr>
          <w:rFonts w:ascii="Arial" w:hAnsi="Arial" w:cs="Arial"/>
          <w:b/>
          <w:sz w:val="24"/>
          <w:szCs w:val="24"/>
        </w:rPr>
        <w:t>ebühr</w:t>
      </w:r>
    </w:p>
    <w:p w:rsidR="00752DF3" w:rsidRPr="00484042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 Wiederholung der Prüfung zum Zwecke der Notenverbesserung ist in Mecklenburg-Vorpommern gebührenpflichtig. Auf die Kosten für das Notenverbesserungsverfahren ist ein Vorschuss in voller Höhe (450,- Euro) zu zahlen. Nach Eingang des Zu</w:t>
      </w:r>
      <w:r>
        <w:rPr>
          <w:rFonts w:ascii="Arial" w:hAnsi="Arial" w:cs="Arial"/>
          <w:sz w:val="24"/>
          <w:szCs w:val="24"/>
        </w:rPr>
        <w:lastRenderedPageBreak/>
        <w:t>lassungsantrages wird der Prüfling durch das Landesjustizprüfungsamt schriftlich aufgefordert den Vorschuss binnen zwei Wochen einzuzahlen. Erfolgt die Zahlung nicht binnen der gesetzten Frist, ist die Zulassung zu versagen.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1B26E9">
        <w:rPr>
          <w:rFonts w:ascii="Arial" w:hAnsi="Arial" w:cs="Arial"/>
          <w:b/>
          <w:sz w:val="24"/>
          <w:szCs w:val="24"/>
        </w:rPr>
        <w:t>6. Verzicht auf die Fortsetzung des Prüfungsverfahrens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Nach Zulassung zum Notenverbesserungsverfahren kann der Prüfling jederzeit durch schriftliche Erklärung gegenüber dem Landesjustizprüfungsamt auf dessen Durchführung oder die Beendigung verzichten.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1B26E9">
        <w:rPr>
          <w:rFonts w:ascii="Arial" w:hAnsi="Arial" w:cs="Arial"/>
          <w:b/>
          <w:sz w:val="24"/>
          <w:szCs w:val="24"/>
        </w:rPr>
        <w:t>7. Rückerstattung/Ermäßigung der Gebühr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Einzelheiten hierzu sind in der Verordnung über die Erhebung von Kosten in juristischen Staatsprüfungen Mecklenburg-Vorpommern (JurPrüfKostVO M-V) aufgeführt. Diese ist ebenfalls auf der Homepage eingestellt.</w:t>
      </w:r>
    </w:p>
    <w:p w:rsidR="00752DF3" w:rsidRPr="00484042" w:rsidRDefault="00752DF3" w:rsidP="00752DF3">
      <w:pPr>
        <w:tabs>
          <w:tab w:val="left" w:pos="851"/>
          <w:tab w:val="left" w:pos="1560"/>
        </w:tabs>
        <w:overflowPunct w:val="0"/>
        <w:autoSpaceDE w:val="0"/>
        <w:autoSpaceDN w:val="0"/>
        <w:adjustRightInd w:val="0"/>
        <w:spacing w:after="0" w:line="264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de-DE"/>
        </w:rPr>
      </w:pPr>
      <w:r w:rsidRPr="00484042">
        <w:rPr>
          <w:rFonts w:ascii="Arial" w:eastAsia="Times New Roman" w:hAnsi="Arial" w:cs="Arial"/>
          <w:sz w:val="24"/>
          <w:szCs w:val="24"/>
          <w:lang w:eastAsia="de-DE"/>
        </w:rPr>
        <w:t xml:space="preserve">Sollte nachträglich ein kostenermäßigender Sachverhalt eintreten, erfolgt der Ausgleich von Überzahlungen von Amts wegen. 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52DF3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84042">
        <w:rPr>
          <w:rFonts w:ascii="Arial" w:hAnsi="Arial" w:cs="Arial"/>
          <w:b/>
          <w:sz w:val="24"/>
          <w:szCs w:val="24"/>
        </w:rPr>
        <w:t>8. Rücktritt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 Genehmigung eines Rücktritts vom Notenverbesserungsversuch ist ausgeschlossen.</w:t>
      </w:r>
    </w:p>
    <w:p w:rsidR="00752DF3" w:rsidRPr="00484042" w:rsidRDefault="00752DF3" w:rsidP="00752DF3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/>
      </w:r>
      <w:r w:rsidRPr="00484042">
        <w:rPr>
          <w:rFonts w:ascii="Arial" w:hAnsi="Arial" w:cs="Arial"/>
          <w:b/>
          <w:sz w:val="24"/>
          <w:szCs w:val="24"/>
        </w:rPr>
        <w:t>9. Zeugnis</w:t>
      </w:r>
    </w:p>
    <w:p w:rsidR="00752DF3" w:rsidRDefault="00752DF3" w:rsidP="00752DF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Wird in der Wiederholungsprüfung eine höhere Punktzahl in der Gesamtnote erreicht als in der Erstprüfung, erhält der Prüfling ein entsprechendes Prüfungszeugnis. Das Zeugnis der Erstprüfung ist dem Landesjustizprüfungsamt </w:t>
      </w:r>
      <w:r w:rsidRPr="00484042">
        <w:rPr>
          <w:rFonts w:ascii="Arial" w:hAnsi="Arial" w:cs="Arial"/>
          <w:b/>
          <w:sz w:val="24"/>
          <w:szCs w:val="24"/>
        </w:rPr>
        <w:t>nicht</w:t>
      </w:r>
      <w:r>
        <w:rPr>
          <w:rFonts w:ascii="Arial" w:hAnsi="Arial" w:cs="Arial"/>
          <w:sz w:val="24"/>
          <w:szCs w:val="24"/>
        </w:rPr>
        <w:t xml:space="preserve"> zu übersenden.</w:t>
      </w:r>
    </w:p>
    <w:p w:rsidR="00752DF3" w:rsidRDefault="00752DF3" w:rsidP="00752DF3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752DF3" w:rsidRDefault="00752DF3" w:rsidP="00752DF3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752DF3" w:rsidRDefault="00752DF3" w:rsidP="00752DF3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752DF3" w:rsidRPr="00C05227" w:rsidRDefault="00752DF3" w:rsidP="00752DF3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C05227">
        <w:rPr>
          <w:rFonts w:ascii="Arial" w:hAnsi="Arial" w:cs="Arial"/>
          <w:b/>
          <w:sz w:val="24"/>
          <w:szCs w:val="24"/>
        </w:rPr>
        <w:t>Bei Fragen wenden Sie sich an: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Ministerium für Justiz, Gleichstellung und 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Verbraucherschutz Mecklenburg-Vorpommern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Landesjustizprüfungsamt - 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Puschkinstraße 19 - 21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Frau Polishchuk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Tel.: 0385 - 588 13045</w:t>
      </w:r>
    </w:p>
    <w:p w:rsidR="00752DF3" w:rsidRDefault="00752DF3" w:rsidP="00752DF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Fax.: 0385 - 588 13455</w:t>
      </w:r>
    </w:p>
    <w:p w:rsidR="00417CD0" w:rsidRPr="006E7F43" w:rsidRDefault="00752DF3" w:rsidP="006E7F43">
      <w:pPr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E-Mail: </w:t>
      </w:r>
      <w:hyperlink r:id="rId6" w:history="1">
        <w:r w:rsidRPr="00E20B55">
          <w:rPr>
            <w:rStyle w:val="Hyperlink"/>
            <w:rFonts w:ascii="Arial" w:hAnsi="Arial" w:cs="Arial"/>
            <w:sz w:val="24"/>
            <w:szCs w:val="24"/>
          </w:rPr>
          <w:t>christina.polishchuk@jm.mv-regierung.de</w:t>
        </w:r>
      </w:hyperlink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sectPr w:rsidR="00417CD0" w:rsidRPr="006E7F43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54C0C">
      <w:pPr>
        <w:spacing w:after="0" w:line="240" w:lineRule="auto"/>
      </w:pPr>
      <w:r>
        <w:separator/>
      </w:r>
    </w:p>
  </w:endnote>
  <w:endnote w:type="continuationSeparator" w:id="0">
    <w:p w:rsidR="00000000" w:rsidRDefault="00B54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042" w:rsidRPr="00484042" w:rsidRDefault="00752DF3" w:rsidP="00484042">
    <w:pPr>
      <w:pStyle w:val="Fuzeile"/>
      <w:jc w:val="center"/>
      <w:rPr>
        <w:rFonts w:ascii="Arial" w:hAnsi="Arial" w:cs="Arial"/>
      </w:rPr>
    </w:pPr>
    <w:r w:rsidRPr="00484042">
      <w:rPr>
        <w:rFonts w:ascii="Arial" w:hAnsi="Arial" w:cs="Arial"/>
      </w:rPr>
      <w:t xml:space="preserve">Seite </w:t>
    </w:r>
    <w:r w:rsidRPr="00484042">
      <w:rPr>
        <w:rFonts w:ascii="Arial" w:hAnsi="Arial" w:cs="Arial"/>
        <w:b/>
        <w:bCs/>
      </w:rPr>
      <w:fldChar w:fldCharType="begin"/>
    </w:r>
    <w:r w:rsidRPr="00484042">
      <w:rPr>
        <w:rFonts w:ascii="Arial" w:hAnsi="Arial" w:cs="Arial"/>
        <w:b/>
        <w:bCs/>
      </w:rPr>
      <w:instrText>PAGE  \* Arabic  \* MERGEFORMAT</w:instrText>
    </w:r>
    <w:r w:rsidRPr="00484042">
      <w:rPr>
        <w:rFonts w:ascii="Arial" w:hAnsi="Arial" w:cs="Arial"/>
        <w:b/>
        <w:bCs/>
      </w:rPr>
      <w:fldChar w:fldCharType="separate"/>
    </w:r>
    <w:r w:rsidR="00B54C0C">
      <w:rPr>
        <w:rFonts w:ascii="Arial" w:hAnsi="Arial" w:cs="Arial"/>
        <w:b/>
        <w:bCs/>
        <w:noProof/>
      </w:rPr>
      <w:t>2</w:t>
    </w:r>
    <w:r w:rsidRPr="00484042">
      <w:rPr>
        <w:rFonts w:ascii="Arial" w:hAnsi="Arial" w:cs="Arial"/>
        <w:b/>
        <w:bCs/>
      </w:rPr>
      <w:fldChar w:fldCharType="end"/>
    </w:r>
    <w:r w:rsidRPr="00484042">
      <w:rPr>
        <w:rFonts w:ascii="Arial" w:hAnsi="Arial" w:cs="Arial"/>
      </w:rPr>
      <w:t xml:space="preserve"> von </w:t>
    </w:r>
    <w:r w:rsidRPr="00484042">
      <w:rPr>
        <w:rFonts w:ascii="Arial" w:hAnsi="Arial" w:cs="Arial"/>
        <w:b/>
        <w:bCs/>
      </w:rPr>
      <w:fldChar w:fldCharType="begin"/>
    </w:r>
    <w:r w:rsidRPr="00484042">
      <w:rPr>
        <w:rFonts w:ascii="Arial" w:hAnsi="Arial" w:cs="Arial"/>
        <w:b/>
        <w:bCs/>
      </w:rPr>
      <w:instrText>NUMPAGES  \* Arabic  \* MERGEFORMAT</w:instrText>
    </w:r>
    <w:r w:rsidRPr="00484042">
      <w:rPr>
        <w:rFonts w:ascii="Arial" w:hAnsi="Arial" w:cs="Arial"/>
        <w:b/>
        <w:bCs/>
      </w:rPr>
      <w:fldChar w:fldCharType="separate"/>
    </w:r>
    <w:r w:rsidR="00B54C0C">
      <w:rPr>
        <w:rFonts w:ascii="Arial" w:hAnsi="Arial" w:cs="Arial"/>
        <w:b/>
        <w:bCs/>
        <w:noProof/>
      </w:rPr>
      <w:t>2</w:t>
    </w:r>
    <w:r w:rsidRPr="00484042">
      <w:rPr>
        <w:rFonts w:ascii="Arial" w:hAnsi="Arial" w:cs="Arial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54C0C">
      <w:pPr>
        <w:spacing w:after="0" w:line="240" w:lineRule="auto"/>
      </w:pPr>
      <w:r>
        <w:separator/>
      </w:r>
    </w:p>
  </w:footnote>
  <w:footnote w:type="continuationSeparator" w:id="0">
    <w:p w:rsidR="00000000" w:rsidRDefault="00B54C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bhPB9vflFpVN7H3oRvgeD/qjrXhSmFBXYl3qoJFnKZU7QBLeZkgAzjxb7m5AjODwtFH+FR3HDStw+QnGlI+vg==" w:salt="oJseB5AD2zW+tGmRtfE3qg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F3"/>
    <w:rsid w:val="0004395C"/>
    <w:rsid w:val="00304B33"/>
    <w:rsid w:val="00417CD0"/>
    <w:rsid w:val="006E7F43"/>
    <w:rsid w:val="00752DF3"/>
    <w:rsid w:val="00915078"/>
    <w:rsid w:val="009F28C6"/>
    <w:rsid w:val="00B54C0C"/>
    <w:rsid w:val="00C345AC"/>
    <w:rsid w:val="00ED5C50"/>
    <w:rsid w:val="00EF5090"/>
    <w:rsid w:val="00F02227"/>
    <w:rsid w:val="00F1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180E8"/>
  <w15:chartTrackingRefBased/>
  <w15:docId w15:val="{C1E0E0E4-4F10-4045-A7EC-A28ED53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52DF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752D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52DF3"/>
  </w:style>
  <w:style w:type="character" w:styleId="Hyperlink">
    <w:name w:val="Hyperlink"/>
    <w:basedOn w:val="Absatz-Standardschriftart"/>
    <w:uiPriority w:val="99"/>
    <w:unhideWhenUsed/>
    <w:rsid w:val="00752D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ristina.polishchuk@jm.mv-regierung.d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2661</Characters>
  <Application>Microsoft Office Word</Application>
  <DocSecurity>8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Landesverwaltung M-V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polishchukc</dc:creator>
  <cp:keywords/>
  <dc:description/>
  <cp:lastModifiedBy>polishchukc</cp:lastModifiedBy>
  <cp:revision>3</cp:revision>
  <dcterms:created xsi:type="dcterms:W3CDTF">2022-09-14T15:15:00Z</dcterms:created>
  <dcterms:modified xsi:type="dcterms:W3CDTF">2022-10-11T15:25:00Z</dcterms:modified>
</cp:coreProperties>
</file>