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0B7B5" w14:textId="5F6436F9" w:rsidR="002D46BF" w:rsidRPr="009560BA" w:rsidRDefault="002D46BF" w:rsidP="005F4B14">
      <w:pPr>
        <w:pStyle w:val="berschrift1"/>
        <w:rPr>
          <w:b w:val="0"/>
        </w:rPr>
      </w:pPr>
      <w:r w:rsidRPr="009560BA">
        <w:t>[</w:t>
      </w:r>
      <w:r w:rsidR="005F4B14">
        <w:t>Mustererklärung zur Barrierefreiheit</w:t>
      </w:r>
      <w:r w:rsidRPr="009560BA">
        <w:t>]</w:t>
      </w:r>
    </w:p>
    <w:p w14:paraId="1A40B7B7" w14:textId="77777777" w:rsidR="009560BA" w:rsidRPr="005F4B14" w:rsidRDefault="009560BA" w:rsidP="005F4B14">
      <w:r w:rsidRPr="005F4B14">
        <w:t>[Hinweise]</w:t>
      </w:r>
    </w:p>
    <w:p w14:paraId="1A40B7B8" w14:textId="77777777" w:rsidR="009560BA" w:rsidRPr="005F4B14" w:rsidRDefault="002D46BF" w:rsidP="005F4B14">
      <w:r w:rsidRPr="005F4B14">
        <w:t>[Text in eckigen Klammern ist gegebenenfalls</w:t>
      </w:r>
      <w:r w:rsidR="009560BA" w:rsidRPr="005F4B14">
        <w:t xml:space="preserve"> zu ergänzen oder zu streichen.</w:t>
      </w:r>
    </w:p>
    <w:p w14:paraId="1A40B7B9" w14:textId="77777777" w:rsidR="002D46BF" w:rsidRPr="005F4B14" w:rsidRDefault="002D46BF" w:rsidP="005F4B14">
      <w:r w:rsidRPr="005F4B14">
        <w:t>Die Erklärung zur Barrierefreiheit sollte für den Benutzer leicht zu finden sein. Es empfiehlt sich bei Websites die Erklärung zur Barrierefreiheit dort zu platzieren, wo auch Datenschutzerklärung und Impressum zu finden sin</w:t>
      </w:r>
      <w:r w:rsidR="009560BA" w:rsidRPr="005F4B14">
        <w:t xml:space="preserve">d. </w:t>
      </w:r>
      <w:r w:rsidRPr="005F4B14">
        <w:t>Die Erklärung kann innerhalb der mobilen Anwendung oder beim Herunterladen der Anwendung bereitgestellt werden.]</w:t>
      </w:r>
    </w:p>
    <w:p w14:paraId="1A40B7BB" w14:textId="03CBFDA4" w:rsidR="009560BA" w:rsidRPr="009560BA" w:rsidRDefault="005F4B14" w:rsidP="003221E3">
      <w:pPr>
        <w:pStyle w:val="berschrift2"/>
      </w:pPr>
      <w:r>
        <w:t>Erklärung zur Barrierefreiheit</w:t>
      </w:r>
    </w:p>
    <w:p w14:paraId="1A40B7BD" w14:textId="54B1ED51" w:rsidR="002D46BF" w:rsidRPr="005F4B14" w:rsidRDefault="002D46BF" w:rsidP="005F4B14">
      <w:r w:rsidRPr="005F4B14">
        <w:t>Diese Erklärung zur Barrierefreiheit gilt für [die Webs</w:t>
      </w:r>
      <w:r w:rsidR="00572847">
        <w:t xml:space="preserve">ite/mobile Anwendung] [URL der </w:t>
      </w:r>
      <w:r w:rsidRPr="005F4B14">
        <w:t>Website/Name und Version der mobilen Anwendung].</w:t>
      </w:r>
    </w:p>
    <w:p w14:paraId="1A40B7BE" w14:textId="50255546" w:rsidR="002D46BF" w:rsidRPr="005F4B14" w:rsidRDefault="002D46BF" w:rsidP="005F4B14">
      <w:r w:rsidRPr="005F4B14">
        <w:t>[Name der öffentlichen Stelle] ist bemüht, [seine/ihre] [Website/mobile</w:t>
      </w:r>
      <w:r w:rsidR="00EF4A61" w:rsidRPr="005F4B14">
        <w:t xml:space="preserve"> Anwendung] im Einklang mit § 14</w:t>
      </w:r>
      <w:r w:rsidRPr="005F4B14">
        <w:t xml:space="preserve"> Absatz 1 des Landesbehindertengleichstellungsgesetz Mecklenburg-Vorpommern (LB</w:t>
      </w:r>
      <w:r w:rsidR="00835F3B" w:rsidRPr="005F4B14">
        <w:t>G</w:t>
      </w:r>
      <w:r w:rsidRPr="005F4B14">
        <w:t xml:space="preserve">G M-V) und der </w:t>
      </w:r>
      <w:r w:rsidR="00AF1453" w:rsidRPr="005F4B14">
        <w:t xml:space="preserve">Barrierefreie Informationstechnik-Verordnung Mecklenburg-Vorpommern </w:t>
      </w:r>
      <w:r w:rsidRPr="005F4B14">
        <w:t>(</w:t>
      </w:r>
      <w:r w:rsidR="00AF1453" w:rsidRPr="005F4B14">
        <w:t>BITVO</w:t>
      </w:r>
      <w:r w:rsidRPr="005F4B14">
        <w:t xml:space="preserve"> M-V) in ihrer jeweils gültigen Fassung barrierefrei zugänglich zu machen.</w:t>
      </w:r>
    </w:p>
    <w:p w14:paraId="1E159DE7" w14:textId="77777777" w:rsidR="005F4B14" w:rsidRPr="005F4B14" w:rsidRDefault="005F4B14" w:rsidP="003221E3">
      <w:pPr>
        <w:pStyle w:val="berschrift3"/>
      </w:pPr>
      <w:r w:rsidRPr="005F4B14">
        <w:t>Bedienhinweise</w:t>
      </w:r>
    </w:p>
    <w:p w14:paraId="3E57603D" w14:textId="2A52917D" w:rsidR="005F4B14" w:rsidRPr="005F4B14" w:rsidRDefault="005F4B14" w:rsidP="005F4B14">
      <w:r w:rsidRPr="005F4B14">
        <w:t>[</w:t>
      </w:r>
      <w:r w:rsidR="00572847">
        <w:t xml:space="preserve">Ist keine weitere Produktdokumentation vorhanden, </w:t>
      </w:r>
      <w:r w:rsidRPr="005F4B14">
        <w:t>sind</w:t>
      </w:r>
      <w:r w:rsidR="00572847">
        <w:t xml:space="preserve"> hier</w:t>
      </w:r>
      <w:r w:rsidRPr="005F4B14">
        <w:t xml:space="preserve"> alle Funktionen und Optionen der Anwendung zu benennen, die zu einer verbesserten Zugänglichkeit führen (=Barrierefreiheitsfunktionen).]</w:t>
      </w:r>
    </w:p>
    <w:p w14:paraId="3913DC47" w14:textId="071FC942" w:rsidR="005F4B14" w:rsidRPr="005F4B14" w:rsidRDefault="005F4B14" w:rsidP="005F4B14">
      <w:r w:rsidRPr="005F4B14">
        <w:t>[Weiterhin sind hier besondere Bedienkonzepte zu beschreiben, w</w:t>
      </w:r>
      <w:r w:rsidR="00572847">
        <w:t>enn die Bedienung atypisch und nicht zu erwarten</w:t>
      </w:r>
      <w:r w:rsidRPr="005F4B14">
        <w:t xml:space="preserve"> ist.]</w:t>
      </w:r>
    </w:p>
    <w:p w14:paraId="49F65AA5" w14:textId="5BEA19D2" w:rsidR="005F4B14" w:rsidRPr="005F4B14" w:rsidRDefault="005F4B14" w:rsidP="005F4B14">
      <w:r w:rsidRPr="005F4B14">
        <w:t>[</w:t>
      </w:r>
      <w:r w:rsidR="00572847">
        <w:t>Ist</w:t>
      </w:r>
      <w:r w:rsidRPr="005F4B14">
        <w:t xml:space="preserve"> ein Handbuch oder eine weitere Produktdokumentation</w:t>
      </w:r>
      <w:r w:rsidR="00572847">
        <w:t xml:space="preserve"> vorhanden, sollte hierauf</w:t>
      </w:r>
      <w:r w:rsidRPr="005F4B14">
        <w:t> verwiesen werden.]</w:t>
      </w:r>
    </w:p>
    <w:p w14:paraId="0B005764" w14:textId="5C68AC18" w:rsidR="005F4B14" w:rsidRPr="005F4B14" w:rsidRDefault="005F4B14" w:rsidP="005F4B14">
      <w:r w:rsidRPr="005F4B14">
        <w:t xml:space="preserve">[Zum Beispiel: Bedienhinweis(e) für Tastaturnutzer | Bedienhinweis(e) für sehbeeinträchtige Nutzer usw. Zu nennen </w:t>
      </w:r>
      <w:r>
        <w:t>sind hier Kontrastmodi, Schrift</w:t>
      </w:r>
      <w:r w:rsidRPr="005F4B14">
        <w:t>vergrößerungen etc.)</w:t>
      </w:r>
      <w:r w:rsidR="00F246C7">
        <w:t>]</w:t>
      </w:r>
      <w:bookmarkStart w:id="0" w:name="_GoBack"/>
      <w:bookmarkEnd w:id="0"/>
    </w:p>
    <w:p w14:paraId="1A40B7C1" w14:textId="77777777" w:rsidR="002D46BF" w:rsidRDefault="002D46BF" w:rsidP="003221E3">
      <w:pPr>
        <w:pStyle w:val="berschrift3"/>
      </w:pPr>
      <w:r w:rsidRPr="009560BA">
        <w:t>Stand der Vereinbarkeit mit den Anforderungen</w:t>
      </w:r>
    </w:p>
    <w:p w14:paraId="1A40B7C2" w14:textId="392DD348" w:rsidR="002D46BF" w:rsidRPr="005F4B14" w:rsidRDefault="002D46BF" w:rsidP="005F4B14">
      <w:r w:rsidRPr="005F4B14">
        <w:t xml:space="preserve">Diese [Website/mobile Anwendung] ist mit den Anforderungen des LBGG M-V und der </w:t>
      </w:r>
      <w:r w:rsidR="00AF1453" w:rsidRPr="005F4B14">
        <w:t>BITVO</w:t>
      </w:r>
      <w:r w:rsidRPr="005F4B14">
        <w:t xml:space="preserve"> M-V [vollständig vereinbar/teilweise vereinbar/nicht vereinbar.] </w:t>
      </w:r>
    </w:p>
    <w:p w14:paraId="1A40B7C3" w14:textId="77777777" w:rsidR="002D46BF" w:rsidRPr="005F4B14" w:rsidRDefault="002D46BF" w:rsidP="005F4B14">
      <w:r w:rsidRPr="005F4B14">
        <w:t>[Die Unvereinbarkeiten und/oder Ausnahmen sind nachstehend aufgeführt.]</w:t>
      </w:r>
    </w:p>
    <w:p w14:paraId="1A40B7C6" w14:textId="0BCD86C4" w:rsidR="002D46BF" w:rsidRPr="009560BA" w:rsidRDefault="002D46BF" w:rsidP="003221E3">
      <w:pPr>
        <w:pStyle w:val="berschrift3"/>
      </w:pPr>
      <w:r w:rsidRPr="009560BA">
        <w:t>Nicht barrierefreie Inhalte</w:t>
      </w:r>
    </w:p>
    <w:p w14:paraId="1A40B7C7" w14:textId="77777777" w:rsidR="002D46BF" w:rsidRPr="005F4B14" w:rsidRDefault="002D46BF" w:rsidP="005F4B14">
      <w:r w:rsidRPr="005F4B14">
        <w:t xml:space="preserve">Die nachstehend aufgeführten Inhalte sind </w:t>
      </w:r>
      <w:proofErr w:type="gramStart"/>
      <w:r w:rsidRPr="005F4B14">
        <w:t>aus folgenden</w:t>
      </w:r>
      <w:proofErr w:type="gramEnd"/>
      <w:r w:rsidRPr="005F4B14">
        <w:t xml:space="preserve"> Gründen nicht barrierefrei:</w:t>
      </w:r>
    </w:p>
    <w:p w14:paraId="1A40B7C9" w14:textId="31F9F3B8" w:rsidR="002D46BF" w:rsidRPr="005F4B14" w:rsidRDefault="002D46BF" w:rsidP="003221E3">
      <w:pPr>
        <w:pStyle w:val="berschrift4"/>
      </w:pPr>
      <w:r w:rsidRPr="005F4B14">
        <w:lastRenderedPageBreak/>
        <w:t xml:space="preserve">Unvereinbarkeit mit dem LBGG M-V und der </w:t>
      </w:r>
      <w:r w:rsidR="00AF1453" w:rsidRPr="005F4B14">
        <w:t>BITVO</w:t>
      </w:r>
      <w:r w:rsidRPr="005F4B14">
        <w:t xml:space="preserve"> M-V</w:t>
      </w:r>
    </w:p>
    <w:p w14:paraId="1A40B7CA" w14:textId="77777777" w:rsidR="002D46BF" w:rsidRPr="005F4B14" w:rsidRDefault="002D46BF" w:rsidP="005F4B14">
      <w:r w:rsidRPr="005F4B14">
        <w:t>[Führen Sie die nicht erfüllte(n) Anforderung(en) innerhalb der Website/mobilen Anwendung auf, beschreiben Sie die Barriere(n) und geben Sie barrierefreie Alternativen an.]</w:t>
      </w:r>
    </w:p>
    <w:p w14:paraId="1A40B7CC" w14:textId="232B6CA4" w:rsidR="002D46BF" w:rsidRPr="005F4B14" w:rsidRDefault="002D46BF" w:rsidP="003221E3">
      <w:pPr>
        <w:pStyle w:val="berschrift4"/>
      </w:pPr>
      <w:r w:rsidRPr="005F4B14">
        <w:t>Unverhältnismäßige Belastung]</w:t>
      </w:r>
    </w:p>
    <w:p w14:paraId="1A40B7CD" w14:textId="43498175" w:rsidR="002D46BF" w:rsidRPr="005F4B14" w:rsidRDefault="002D46BF" w:rsidP="005F4B14">
      <w:r w:rsidRPr="005F4B14">
        <w:t>[Führen Sie die nicht barrierefreien Abschnitte/Inhalte/Funktionen auf, für die die Ausnahme aufgrund von unver</w:t>
      </w:r>
      <w:r w:rsidR="00AF1453" w:rsidRPr="005F4B14">
        <w:t>hältnismäßiger Belastung nach §1</w:t>
      </w:r>
      <w:r w:rsidRPr="005F4B14">
        <w:t xml:space="preserve"> Absatz </w:t>
      </w:r>
      <w:r w:rsidR="00AF1453" w:rsidRPr="005F4B14">
        <w:t>3</w:t>
      </w:r>
      <w:r w:rsidRPr="005F4B14">
        <w:t xml:space="preserve"> </w:t>
      </w:r>
      <w:r w:rsidR="00AF1453" w:rsidRPr="005F4B14">
        <w:t>BITVO</w:t>
      </w:r>
      <w:r w:rsidRPr="005F4B14">
        <w:t xml:space="preserve"> M-V vorübergehend geltend gemacht wird.]</w:t>
      </w:r>
    </w:p>
    <w:p w14:paraId="1A40B7CF" w14:textId="661F4F44" w:rsidR="002D46BF" w:rsidRPr="005F4B14" w:rsidRDefault="002D46BF" w:rsidP="003221E3">
      <w:pPr>
        <w:pStyle w:val="berschrift4"/>
      </w:pPr>
      <w:r w:rsidRPr="005F4B14">
        <w:t>[Die Inhalte fallen nicht in den Anwendungsbereich der anwendbaren Rechtsvorschriften.]</w:t>
      </w:r>
    </w:p>
    <w:p w14:paraId="1A40B7D2" w14:textId="7ABE7D8F" w:rsidR="002D46BF" w:rsidRPr="005F4B14" w:rsidRDefault="002D46BF" w:rsidP="005F4B14">
      <w:r w:rsidRPr="005F4B14">
        <w:t>[Führen Sie die nicht barrierefreien Abschnitte/Inhalte/Funktionen auf, die nicht in den Anwendungsbereich der anwendbaren Rechtsvorschriften fallen.]</w:t>
      </w:r>
    </w:p>
    <w:p w14:paraId="1A40B7D3" w14:textId="77777777" w:rsidR="002D46BF" w:rsidRPr="009560BA" w:rsidRDefault="002D46BF" w:rsidP="003221E3">
      <w:pPr>
        <w:pStyle w:val="berschrift3"/>
      </w:pPr>
      <w:r w:rsidRPr="009560BA">
        <w:t xml:space="preserve">Erstellung der Erklärung zur Barrierefreiheit </w:t>
      </w:r>
    </w:p>
    <w:p w14:paraId="1A40B7D4" w14:textId="77777777" w:rsidR="002D46BF" w:rsidRPr="005F4B14" w:rsidRDefault="002D46BF" w:rsidP="005F4B14">
      <w:r w:rsidRPr="005F4B14">
        <w:t>Diese Erklärung wurde am [Datum] erstellt.</w:t>
      </w:r>
    </w:p>
    <w:p w14:paraId="1A40B7D5" w14:textId="77777777" w:rsidR="002D46BF" w:rsidRPr="005F4B14" w:rsidRDefault="002D46BF" w:rsidP="005F4B14">
      <w:r w:rsidRPr="005F4B14">
        <w:t>[Nennen Sie die verwendete Prüfmethode und listen Sie ggf. die getesteten Inhalte auf.]</w:t>
      </w:r>
    </w:p>
    <w:p w14:paraId="1A40B7D6" w14:textId="77777777" w:rsidR="002D46BF" w:rsidRPr="005F4B14" w:rsidRDefault="002D46BF" w:rsidP="005F4B14">
      <w:r w:rsidRPr="005F4B14">
        <w:t>[Die Erklärung wurde zuletzt am [Datum der letzten Überprüfung] überprüft].</w:t>
      </w:r>
    </w:p>
    <w:p w14:paraId="1A40B7D9" w14:textId="2BDD6214" w:rsidR="002D46BF" w:rsidRPr="009560BA" w:rsidRDefault="002D46BF" w:rsidP="003221E3">
      <w:pPr>
        <w:pStyle w:val="berschrift3"/>
      </w:pPr>
      <w:r w:rsidRPr="009560BA">
        <w:t>Feedback und Kontaktangaben</w:t>
      </w:r>
    </w:p>
    <w:p w14:paraId="1A40B7DA" w14:textId="77777777" w:rsidR="002D46BF" w:rsidRPr="005F4B14" w:rsidRDefault="002D46BF" w:rsidP="005F4B14">
      <w:r>
        <w:t>[</w:t>
      </w:r>
      <w:r w:rsidRPr="005F4B14">
        <w:t xml:space="preserve">Beschreiben Sie den Feedback-Mechanismus, mit dem der öffentlichen Stelle etwaige Mängel in Bezug auf die Einhaltung der Barrierefreiheitsanforderungen mitgeteilt und Informationen über von der Anwendung der gesetzlichen Regelungen ausgenommene Inhalte eingeholt werden können. </w:t>
      </w:r>
    </w:p>
    <w:p w14:paraId="1A40B7DC" w14:textId="77777777" w:rsidR="002D46BF" w:rsidRPr="005F4B14" w:rsidRDefault="002D46BF" w:rsidP="005F4B14">
      <w:r w:rsidRPr="005F4B14">
        <w:t xml:space="preserve">Textvorschlag: </w:t>
      </w:r>
    </w:p>
    <w:p w14:paraId="1A40B7DD" w14:textId="77777777" w:rsidR="002D46BF" w:rsidRPr="005F4B14" w:rsidRDefault="002D46BF" w:rsidP="005F4B14">
      <w:r w:rsidRPr="005F4B14">
        <w:t>Sie haben eine Anmerkung oder einen Hinweis zu Barrieren auf dieser Webseite? Bitte nehmen Sie mit uns Kontakt auf. Wir erklären Ihnen, welche Barrieren bestehen. Sie können sich informieren, welche Ausnahmen wir gemacht haben.</w:t>
      </w:r>
    </w:p>
    <w:p w14:paraId="1A40B7DE" w14:textId="77777777" w:rsidR="002D46BF" w:rsidRPr="005F4B14" w:rsidRDefault="002D46BF" w:rsidP="005F4B14">
      <w:r w:rsidRPr="005F4B14">
        <w:t>Wir beantworten Ihre Fragen schnellstmöglich, spätestens jedoch innerhalb der gesetzlichen Frist von sechs Wochen. Vielen Dank für Ihr Feedback.]</w:t>
      </w:r>
    </w:p>
    <w:p w14:paraId="1A40B7E0" w14:textId="77777777" w:rsidR="002D46BF" w:rsidRPr="005F4B14" w:rsidRDefault="002D46BF" w:rsidP="005F4B14">
      <w:r w:rsidRPr="005F4B14">
        <w:t>[Fügen Sie hier das Feedback-Formular ein oder geben Sie den Link zum Feedback-Formular an.</w:t>
      </w:r>
    </w:p>
    <w:p w14:paraId="1A40B7E2" w14:textId="77777777" w:rsidR="002D46BF" w:rsidRPr="005F4B14" w:rsidRDefault="002D46BF" w:rsidP="005F4B14">
      <w:r w:rsidRPr="005F4B14">
        <w:t>Formular-Inhalte:</w:t>
      </w:r>
    </w:p>
    <w:p w14:paraId="1A40B7E3" w14:textId="77777777" w:rsidR="002D46BF" w:rsidRPr="005F4B14" w:rsidRDefault="002D46BF" w:rsidP="005F4B14">
      <w:pPr>
        <w:pStyle w:val="Listenabsatz"/>
        <w:numPr>
          <w:ilvl w:val="0"/>
          <w:numId w:val="36"/>
        </w:numPr>
      </w:pPr>
      <w:r w:rsidRPr="005F4B14">
        <w:t xml:space="preserve">Name der Website/mobilen Anwendungen (Textzeile ggf. </w:t>
      </w:r>
      <w:proofErr w:type="spellStart"/>
      <w:r w:rsidRPr="005F4B14">
        <w:t>vorbefüllt</w:t>
      </w:r>
      <w:proofErr w:type="spellEnd"/>
      <w:r w:rsidRPr="005F4B14">
        <w:t>)</w:t>
      </w:r>
    </w:p>
    <w:p w14:paraId="1A40B7E4" w14:textId="77777777" w:rsidR="002D46BF" w:rsidRPr="005F4B14" w:rsidRDefault="002D46BF" w:rsidP="005F4B14">
      <w:pPr>
        <w:pStyle w:val="Listenabsatz"/>
        <w:numPr>
          <w:ilvl w:val="0"/>
          <w:numId w:val="36"/>
        </w:numPr>
      </w:pPr>
      <w:r w:rsidRPr="005F4B14">
        <w:t>Anliegen (Freitextfeld)</w:t>
      </w:r>
    </w:p>
    <w:p w14:paraId="1A40B7E5" w14:textId="77777777" w:rsidR="002D46BF" w:rsidRPr="005F4B14" w:rsidRDefault="002D46BF" w:rsidP="005F4B14">
      <w:pPr>
        <w:pStyle w:val="Listenabsatz"/>
        <w:numPr>
          <w:ilvl w:val="0"/>
          <w:numId w:val="36"/>
        </w:numPr>
      </w:pPr>
      <w:r w:rsidRPr="005F4B14">
        <w:lastRenderedPageBreak/>
        <w:t>Ggf. Anhänge (optional)</w:t>
      </w:r>
    </w:p>
    <w:p w14:paraId="1A40B7E6" w14:textId="77777777" w:rsidR="002D46BF" w:rsidRPr="005F4B14" w:rsidRDefault="002D46BF" w:rsidP="005F4B14">
      <w:pPr>
        <w:pStyle w:val="Listenabsatz"/>
        <w:numPr>
          <w:ilvl w:val="0"/>
          <w:numId w:val="36"/>
        </w:numPr>
      </w:pPr>
      <w:r w:rsidRPr="005F4B14">
        <w:t>Name (optionale Textzeile)</w:t>
      </w:r>
    </w:p>
    <w:p w14:paraId="1A40B7E7" w14:textId="77777777" w:rsidR="002D46BF" w:rsidRPr="005F4B14" w:rsidRDefault="002D46BF" w:rsidP="005F4B14">
      <w:pPr>
        <w:pStyle w:val="Listenabsatz"/>
        <w:numPr>
          <w:ilvl w:val="0"/>
          <w:numId w:val="36"/>
        </w:numPr>
      </w:pPr>
      <w:r w:rsidRPr="005F4B14">
        <w:t>Kontakt (optionale Textzeile)</w:t>
      </w:r>
    </w:p>
    <w:p w14:paraId="1A40B7E8" w14:textId="77777777" w:rsidR="002D46BF" w:rsidRPr="005F4B14" w:rsidRDefault="002D46BF" w:rsidP="005F4B14">
      <w:pPr>
        <w:pStyle w:val="Listenabsatz"/>
        <w:numPr>
          <w:ilvl w:val="0"/>
          <w:numId w:val="36"/>
        </w:numPr>
      </w:pPr>
      <w:r w:rsidRPr="005F4B14">
        <w:t>Ggf. Kopie bei Angabe einer E-Mail-Adresse</w:t>
      </w:r>
    </w:p>
    <w:p w14:paraId="1A40B7E9" w14:textId="77777777" w:rsidR="002D46BF" w:rsidRPr="005F4B14" w:rsidRDefault="002D46BF" w:rsidP="005F4B14">
      <w:pPr>
        <w:pStyle w:val="Listenabsatz"/>
        <w:numPr>
          <w:ilvl w:val="0"/>
          <w:numId w:val="36"/>
        </w:numPr>
      </w:pPr>
      <w:r w:rsidRPr="005F4B14">
        <w:t xml:space="preserve">Information zur Datenverarbeitung] </w:t>
      </w:r>
    </w:p>
    <w:p w14:paraId="1A40B7EB" w14:textId="77777777" w:rsidR="002D46BF" w:rsidRPr="005F4B14" w:rsidRDefault="002D46BF" w:rsidP="005F4B14">
      <w:r w:rsidRPr="005F4B14">
        <w:t>[Nennen Sie die Kontaktangaben der Stelle(n)/Abteilung(en)/Person(en), die für die barrierefreie Zugänglichkeit und die Bearbeitung der im Rahmen des Feedback-Mechanismus eingehenden Mitteilungen zuständig ist/sind.</w:t>
      </w:r>
    </w:p>
    <w:p w14:paraId="1A40B7ED" w14:textId="77777777" w:rsidR="002D46BF" w:rsidRPr="005F4B14" w:rsidRDefault="002D46BF" w:rsidP="005F4B14">
      <w:r w:rsidRPr="005F4B14">
        <w:t>Vorschlag:</w:t>
      </w:r>
    </w:p>
    <w:p w14:paraId="1A40B7EE" w14:textId="77777777" w:rsidR="002D46BF" w:rsidRPr="005F4B14" w:rsidRDefault="002D46BF" w:rsidP="005F4B14">
      <w:pPr>
        <w:pStyle w:val="Listenabsatz"/>
        <w:numPr>
          <w:ilvl w:val="0"/>
          <w:numId w:val="37"/>
        </w:numPr>
      </w:pPr>
      <w:r w:rsidRPr="005F4B14">
        <w:t>Name der öffentlichen Stelle</w:t>
      </w:r>
    </w:p>
    <w:p w14:paraId="1A40B7EF" w14:textId="77777777" w:rsidR="002D46BF" w:rsidRPr="005F4B14" w:rsidRDefault="002D46BF" w:rsidP="005F4B14">
      <w:pPr>
        <w:pStyle w:val="Listenabsatz"/>
        <w:numPr>
          <w:ilvl w:val="0"/>
          <w:numId w:val="37"/>
        </w:numPr>
      </w:pPr>
      <w:r w:rsidRPr="005F4B14">
        <w:t>Anschrift</w:t>
      </w:r>
    </w:p>
    <w:p w14:paraId="1A40B7F0" w14:textId="77777777" w:rsidR="002D46BF" w:rsidRPr="005F4B14" w:rsidRDefault="002D46BF" w:rsidP="005F4B14">
      <w:pPr>
        <w:pStyle w:val="Listenabsatz"/>
        <w:numPr>
          <w:ilvl w:val="0"/>
          <w:numId w:val="37"/>
        </w:numPr>
      </w:pPr>
      <w:r w:rsidRPr="005F4B14">
        <w:t>Ggf. Telefon</w:t>
      </w:r>
    </w:p>
    <w:p w14:paraId="1A40B7F1" w14:textId="77777777" w:rsidR="002D46BF" w:rsidRPr="005F4B14" w:rsidRDefault="002D46BF" w:rsidP="005F4B14">
      <w:pPr>
        <w:pStyle w:val="Listenabsatz"/>
        <w:numPr>
          <w:ilvl w:val="0"/>
          <w:numId w:val="37"/>
        </w:numPr>
      </w:pPr>
      <w:r w:rsidRPr="005F4B14">
        <w:t>Ggf. E-Mail (Es empfiehlt sich die Angabe eines Funktionspostfaches an Stelle von personengebundenen E-Mail-Adressen)</w:t>
      </w:r>
    </w:p>
    <w:p w14:paraId="1A40B7F2" w14:textId="77777777" w:rsidR="002D46BF" w:rsidRPr="005F4B14" w:rsidRDefault="002D46BF" w:rsidP="005F4B14">
      <w:pPr>
        <w:pStyle w:val="Listenabsatz"/>
        <w:numPr>
          <w:ilvl w:val="0"/>
          <w:numId w:val="37"/>
        </w:numPr>
      </w:pPr>
      <w:r w:rsidRPr="005F4B14">
        <w:t>Ggf. weitere Kommunikationskanäle]</w:t>
      </w:r>
    </w:p>
    <w:p w14:paraId="1A40B7F5" w14:textId="77777777" w:rsidR="002D46BF" w:rsidRPr="009560BA" w:rsidRDefault="002D46BF" w:rsidP="003221E3">
      <w:pPr>
        <w:pStyle w:val="berschrift3"/>
      </w:pPr>
      <w:r w:rsidRPr="009560BA">
        <w:t>Durchsetzungsverfahren</w:t>
      </w:r>
    </w:p>
    <w:p w14:paraId="1A40B7F7" w14:textId="7D11C585" w:rsidR="002D46BF" w:rsidRPr="005F4B14" w:rsidRDefault="002D46BF" w:rsidP="005F4B14">
      <w:r w:rsidRPr="005F4B14">
        <w:t xml:space="preserve">Sie sind mit der Bearbeitung Ihres Anliegens nicht zufrieden? Oder Sie haben innerhalb von sechs Wochen keine Antwort auf Ihr Feedback erhalten? In diesem Fall können Sie bei der </w:t>
      </w:r>
      <w:r w:rsidR="00C72E46" w:rsidRPr="005F4B14">
        <w:t>Überwachungsstelle für digitale Barrierefreiheit öffentlicher Stellen M-V</w:t>
      </w:r>
      <w:r w:rsidRPr="005F4B14">
        <w:t xml:space="preserve"> einen Antrag auf Prüfung der in der Erklärung zur Barrierefreiheit genannten Regelungen und Maßnahmen stellen. Die Überwachungsstelle ist zuständig für das Beschwerde- und Durchs</w:t>
      </w:r>
      <w:r w:rsidR="00AF1453" w:rsidRPr="005F4B14">
        <w:t>etzungsverfahren nach § 2 Abs. 1</w:t>
      </w:r>
      <w:r w:rsidRPr="005F4B14">
        <w:t xml:space="preserve"> </w:t>
      </w:r>
      <w:r w:rsidR="00AF1453" w:rsidRPr="005F4B14">
        <w:t>BITVO</w:t>
      </w:r>
      <w:r w:rsidRPr="005F4B14">
        <w:t xml:space="preserve"> M-V.</w:t>
      </w:r>
    </w:p>
    <w:p w14:paraId="1A40B7F8" w14:textId="77777777" w:rsidR="002D46BF" w:rsidRPr="005F4B14" w:rsidRDefault="002D46BF" w:rsidP="005F4B14">
      <w:r w:rsidRPr="005F4B14">
        <w:t>Sie prüft auf Ihren Antrag hin, ob gegenüber der öffentlichen Stelle weitere Maßnahmen erforderlich sind. Das Beschwerde- und Durchsetzungsverfahren ist für Sie als Beschwerdeführer kostenlos. Sie benötigen keinen Rechtsbeistand.</w:t>
      </w:r>
    </w:p>
    <w:p w14:paraId="1A40B7FA" w14:textId="77777777" w:rsidR="002D46BF" w:rsidRPr="005F4B14" w:rsidRDefault="002D46BF" w:rsidP="005F4B14">
      <w:r w:rsidRPr="005F4B14">
        <w:t>Nach Eingang der Beschwerde werden folgende Schritte durchgeführt:</w:t>
      </w:r>
    </w:p>
    <w:p w14:paraId="1A40B7FB" w14:textId="77777777" w:rsidR="002D46BF" w:rsidRPr="005F4B14" w:rsidRDefault="002D46BF" w:rsidP="005F4B14">
      <w:pPr>
        <w:pStyle w:val="Listenabsatz"/>
        <w:numPr>
          <w:ilvl w:val="0"/>
          <w:numId w:val="38"/>
        </w:numPr>
      </w:pPr>
      <w:r w:rsidRPr="005F4B14">
        <w:t>Prüfung, ob tatsächliche Verstöße gegen die Barrierefreiheit festgestellt werden können</w:t>
      </w:r>
    </w:p>
    <w:p w14:paraId="1A40B7FC" w14:textId="77777777" w:rsidR="002D46BF" w:rsidRPr="005F4B14" w:rsidRDefault="002D46BF" w:rsidP="005F4B14">
      <w:pPr>
        <w:pStyle w:val="Listenabsatz"/>
        <w:numPr>
          <w:ilvl w:val="0"/>
          <w:numId w:val="38"/>
        </w:numPr>
      </w:pPr>
      <w:r w:rsidRPr="005F4B14">
        <w:t>Die öffentliche Stelle wird aufgefordert, die Mängel in einer bestimmten Frist zu beseitigen. Dafür erhält sie Vorschläge zur Umsetzung.</w:t>
      </w:r>
    </w:p>
    <w:p w14:paraId="1A40B7FD" w14:textId="77777777" w:rsidR="002D46BF" w:rsidRPr="005F4B14" w:rsidRDefault="002D46BF" w:rsidP="005F4B14">
      <w:pPr>
        <w:pStyle w:val="Listenabsatz"/>
        <w:numPr>
          <w:ilvl w:val="0"/>
          <w:numId w:val="38"/>
        </w:numPr>
      </w:pPr>
      <w:r w:rsidRPr="005F4B14">
        <w:t>Kommt die öffentliche Stelle der Beanstandung nicht nach, hat sie dies gegenüber der Überwachungsstelle zu begründen</w:t>
      </w:r>
    </w:p>
    <w:p w14:paraId="1A40B7FE" w14:textId="77777777" w:rsidR="002D46BF" w:rsidRPr="005F4B14" w:rsidRDefault="002D46BF" w:rsidP="005F4B14">
      <w:pPr>
        <w:pStyle w:val="Listenabsatz"/>
        <w:numPr>
          <w:ilvl w:val="0"/>
          <w:numId w:val="38"/>
        </w:numPr>
      </w:pPr>
      <w:r w:rsidRPr="005F4B14">
        <w:t>Alle Beteiligten werden über den Verfahrensstand informiert</w:t>
      </w:r>
    </w:p>
    <w:p w14:paraId="1A40B7FF" w14:textId="77777777" w:rsidR="002D46BF" w:rsidRPr="005F4B14" w:rsidRDefault="002D46BF" w:rsidP="005F4B14">
      <w:pPr>
        <w:pStyle w:val="Listenabsatz"/>
        <w:numPr>
          <w:ilvl w:val="0"/>
          <w:numId w:val="38"/>
        </w:numPr>
      </w:pPr>
      <w:r w:rsidRPr="005F4B14">
        <w:t xml:space="preserve">Abschluss des Durchsetzungsverfahrens durch eine zusammenfassende Abschlussmitteilung an den Beschwerdeführer und Erläuterung der Durchführung. </w:t>
      </w:r>
    </w:p>
    <w:p w14:paraId="1A40B800" w14:textId="77777777" w:rsidR="002D46BF" w:rsidRPr="005F4B14" w:rsidRDefault="002D46BF" w:rsidP="005F4B14">
      <w:pPr>
        <w:pStyle w:val="Listenabsatz"/>
        <w:numPr>
          <w:ilvl w:val="0"/>
          <w:numId w:val="38"/>
        </w:numPr>
      </w:pPr>
      <w:r w:rsidRPr="005F4B14">
        <w:t>In Kenntnis setzen der öffentlichen Stelle und der für sie zuständigen Fach- oder Rechtsaufsichtsbehörde</w:t>
      </w:r>
    </w:p>
    <w:p w14:paraId="1A40B801" w14:textId="463FEAFF" w:rsidR="002D46BF" w:rsidRPr="005F4B14" w:rsidRDefault="002D46BF" w:rsidP="005F4B14">
      <w:r w:rsidRPr="005F4B14">
        <w:t xml:space="preserve">Ihre Beschwerde können Sie </w:t>
      </w:r>
      <w:r w:rsidR="00EE3DC2" w:rsidRPr="005F4B14">
        <w:t>wie folgt</w:t>
      </w:r>
      <w:r w:rsidRPr="005F4B14">
        <w:t xml:space="preserve"> melden. Bitte teilen Sie dafür Ihren Namen, Ihre Anschrift, Website/mobile Anwendung sowie den Beschwerdegrund mit.</w:t>
      </w:r>
    </w:p>
    <w:p w14:paraId="1A40B804" w14:textId="30158344" w:rsidR="002D46BF" w:rsidRPr="005F4B14" w:rsidRDefault="004039F3" w:rsidP="005F4B14">
      <w:pPr>
        <w:pStyle w:val="Listenabsatz"/>
        <w:numPr>
          <w:ilvl w:val="0"/>
          <w:numId w:val="39"/>
        </w:numPr>
      </w:pPr>
      <w:r w:rsidRPr="005F4B14">
        <w:lastRenderedPageBreak/>
        <w:t>Per</w:t>
      </w:r>
      <w:r w:rsidR="003161CA" w:rsidRPr="005F4B14">
        <w:t xml:space="preserve"> digitalem</w:t>
      </w:r>
      <w:r w:rsidRPr="005F4B14">
        <w:t xml:space="preserve"> Formular</w:t>
      </w:r>
      <w:r w:rsidR="009E65DB" w:rsidRPr="005F4B14">
        <w:t xml:space="preserve"> unter</w:t>
      </w:r>
      <w:r w:rsidRPr="005F4B14">
        <w:t xml:space="preserve">: </w:t>
      </w:r>
      <w:hyperlink r:id="rId10" w:history="1">
        <w:r w:rsidR="00EF4A61" w:rsidRPr="005F4B14">
          <w:rPr>
            <w:rStyle w:val="Hyperlink"/>
          </w:rPr>
          <w:t>Beschwerdeformular nach § 14 LBGG M-V</w:t>
        </w:r>
      </w:hyperlink>
      <w:r w:rsidR="00604029" w:rsidRPr="005F4B14">
        <w:t>.</w:t>
      </w:r>
    </w:p>
    <w:p w14:paraId="3AB141CC" w14:textId="511615DC" w:rsidR="00604029" w:rsidRPr="005F4B14" w:rsidRDefault="003161CA" w:rsidP="005F4B14">
      <w:pPr>
        <w:pStyle w:val="Listenabsatz"/>
        <w:numPr>
          <w:ilvl w:val="0"/>
          <w:numId w:val="39"/>
        </w:numPr>
      </w:pPr>
      <w:r w:rsidRPr="005F4B14">
        <w:t>P</w:t>
      </w:r>
      <w:r w:rsidR="00604029" w:rsidRPr="005F4B14">
        <w:t xml:space="preserve">er E-Mail an: </w:t>
      </w:r>
      <w:hyperlink r:id="rId11" w:history="1">
        <w:r w:rsidR="00604029" w:rsidRPr="005F4B14">
          <w:rPr>
            <w:rStyle w:val="Hyperlink"/>
          </w:rPr>
          <w:t>ueberwachungsstelle@sm.mv-regierung.de</w:t>
        </w:r>
      </w:hyperlink>
      <w:r w:rsidR="00604029" w:rsidRPr="005F4B14">
        <w:t>.</w:t>
      </w:r>
    </w:p>
    <w:p w14:paraId="2E71370E" w14:textId="2C4CD9AE" w:rsidR="004039F3" w:rsidRPr="005F4B14" w:rsidRDefault="004039F3" w:rsidP="005F4B14">
      <w:pPr>
        <w:pStyle w:val="Listenabsatz"/>
        <w:numPr>
          <w:ilvl w:val="0"/>
          <w:numId w:val="39"/>
        </w:numPr>
      </w:pPr>
      <w:r w:rsidRPr="005F4B14">
        <w:t xml:space="preserve">Per Brief an: </w:t>
      </w:r>
      <w:r w:rsidR="00EE3DC2" w:rsidRPr="005F4B14">
        <w:br/>
      </w:r>
      <w:r w:rsidR="008643D8" w:rsidRPr="005F4B14">
        <w:t>Ministerium für Soziales, Gesundheit und Sport des Landes Mecklenburg-Vorpommern</w:t>
      </w:r>
      <w:r w:rsidR="00EE3DC2" w:rsidRPr="005F4B14">
        <w:t>,</w:t>
      </w:r>
      <w:r w:rsidR="00EE3DC2" w:rsidRPr="005F4B14">
        <w:br/>
      </w:r>
      <w:r w:rsidR="00C72E46" w:rsidRPr="005F4B14">
        <w:t>Überwachungsstelle für digitale Barrierefreiheit öffentlicher Stellen M-V</w:t>
      </w:r>
      <w:r w:rsidR="00EE3DC2" w:rsidRPr="005F4B14">
        <w:br/>
      </w:r>
      <w:r w:rsidR="002D46BF" w:rsidRPr="005F4B14">
        <w:t>Werderstr. 124, 19055 Schwerin</w:t>
      </w:r>
      <w:r w:rsidR="00604029" w:rsidRPr="005F4B14">
        <w:t>.</w:t>
      </w:r>
    </w:p>
    <w:p w14:paraId="1A40B80A" w14:textId="74E324A8" w:rsidR="002D46BF" w:rsidRPr="005F4B14" w:rsidRDefault="002D46BF" w:rsidP="005F4B14">
      <w:r w:rsidRPr="005F4B14">
        <w:t xml:space="preserve">Unabhängig von dem Beschwerdeverfahren kann das Durchsetzungsverfahren auch durch die </w:t>
      </w:r>
      <w:r w:rsidR="00C72E46" w:rsidRPr="005F4B14">
        <w:t xml:space="preserve">Überwachungsstelle für digitale Barrierefreiheit öffentlicher Stellen M-V </w:t>
      </w:r>
      <w:r w:rsidRPr="005F4B14">
        <w:t>selbst auf Basis festgestellter Mängel initiiert werden.</w:t>
      </w:r>
    </w:p>
    <w:p w14:paraId="50252FBE" w14:textId="547BE538" w:rsidR="004039F3" w:rsidRPr="005F4B14" w:rsidRDefault="009E65DB" w:rsidP="005F4B14">
      <w:r w:rsidRPr="005F4B14">
        <w:t xml:space="preserve">Die </w:t>
      </w:r>
      <w:r w:rsidR="004039F3" w:rsidRPr="005F4B14">
        <w:t>Website der Überwachungsstelle für digitale Barrierefreiheit öffentlicher Stellen M-V</w:t>
      </w:r>
      <w:r w:rsidRPr="005F4B14">
        <w:t xml:space="preserve"> finden Sie unter</w:t>
      </w:r>
      <w:r w:rsidR="004039F3" w:rsidRPr="005F4B14">
        <w:t xml:space="preserve">: </w:t>
      </w:r>
      <w:hyperlink r:id="rId12" w:history="1">
        <w:r w:rsidR="00EE3DC2" w:rsidRPr="005F4B14">
          <w:rPr>
            <w:rStyle w:val="Hyperlink"/>
          </w:rPr>
          <w:t>www.barrierefreies-web-mv.de</w:t>
        </w:r>
      </w:hyperlink>
      <w:r w:rsidRPr="005F4B14">
        <w:t>.</w:t>
      </w:r>
      <w:r w:rsidR="004039F3" w:rsidRPr="005F4B14">
        <w:t xml:space="preserve"> </w:t>
      </w:r>
    </w:p>
    <w:p w14:paraId="1A40B80D" w14:textId="49F4F057" w:rsidR="002D46BF" w:rsidRDefault="002D46BF" w:rsidP="003221E3">
      <w:pPr>
        <w:pStyle w:val="berschrift2"/>
      </w:pPr>
      <w:r w:rsidRPr="009560BA">
        <w:t>[</w:t>
      </w:r>
      <w:r w:rsidR="005F4B14">
        <w:t>fakultative Inhalte]</w:t>
      </w:r>
    </w:p>
    <w:p w14:paraId="1A40B80F" w14:textId="77777777" w:rsidR="002D46BF" w:rsidRPr="005F4B14" w:rsidRDefault="002D46BF" w:rsidP="005F4B14">
      <w:r w:rsidRPr="005F4B14">
        <w:t>[Sie können die Erklärung zur Barrierefreiheit um fakultative Inhalte ergänzen, bspw.:</w:t>
      </w:r>
    </w:p>
    <w:p w14:paraId="1A40B811" w14:textId="100F671D" w:rsidR="002D46BF" w:rsidRPr="005F4B14" w:rsidRDefault="002D46BF" w:rsidP="005F4B14">
      <w:pPr>
        <w:pStyle w:val="Listenabsatz"/>
        <w:numPr>
          <w:ilvl w:val="0"/>
          <w:numId w:val="40"/>
        </w:numPr>
      </w:pPr>
      <w:r w:rsidRPr="005F4B14">
        <w:t>eine Erläuterung der Bemühungen der öffentlichen Stelle um eine bessere digitale barrierefreie Zugänglichkeit:</w:t>
      </w:r>
    </w:p>
    <w:p w14:paraId="1A40B812" w14:textId="5E9753BF" w:rsidR="002D46BF" w:rsidRPr="005F4B14" w:rsidRDefault="002D46BF" w:rsidP="005F4B14">
      <w:pPr>
        <w:pStyle w:val="Listenabsatz"/>
        <w:numPr>
          <w:ilvl w:val="1"/>
          <w:numId w:val="40"/>
        </w:numPr>
      </w:pPr>
      <w:r w:rsidRPr="005F4B14">
        <w:t>ihre Absicht, ein höheres Maß an Barrierefreiheit zu erreichen, als gesetzlich vorgeschrieben,</w:t>
      </w:r>
    </w:p>
    <w:p w14:paraId="1A40B813" w14:textId="3234D037" w:rsidR="002D46BF" w:rsidRPr="005F4B14" w:rsidRDefault="002D46BF" w:rsidP="005F4B14">
      <w:pPr>
        <w:pStyle w:val="Listenabsatz"/>
        <w:numPr>
          <w:ilvl w:val="1"/>
          <w:numId w:val="40"/>
        </w:numPr>
      </w:pPr>
      <w:r w:rsidRPr="005F4B14">
        <w:t>Abhilfemaßnahmen und deren Zeitrahmen;</w:t>
      </w:r>
    </w:p>
    <w:p w14:paraId="1A40B814" w14:textId="39F380D4" w:rsidR="002D46BF" w:rsidRPr="005F4B14" w:rsidRDefault="002D46BF" w:rsidP="005F4B14">
      <w:pPr>
        <w:pStyle w:val="Listenabsatz"/>
        <w:numPr>
          <w:ilvl w:val="0"/>
          <w:numId w:val="40"/>
        </w:numPr>
      </w:pPr>
      <w:r w:rsidRPr="005F4B14">
        <w:t>eine förmliche Bestätigung der Erklärung zur Barrierefreiheit;</w:t>
      </w:r>
    </w:p>
    <w:p w14:paraId="1A40B815" w14:textId="65A10A71" w:rsidR="002D46BF" w:rsidRPr="005F4B14" w:rsidRDefault="002D46BF" w:rsidP="005F4B14">
      <w:pPr>
        <w:pStyle w:val="Listenabsatz"/>
        <w:numPr>
          <w:ilvl w:val="0"/>
          <w:numId w:val="40"/>
        </w:numPr>
      </w:pPr>
      <w:r w:rsidRPr="005F4B14">
        <w:t>das Datum der Veröffentlichung der Website/der mobilen Anwendung;</w:t>
      </w:r>
    </w:p>
    <w:p w14:paraId="1A40B816" w14:textId="6523EBAD" w:rsidR="002D46BF" w:rsidRPr="005F4B14" w:rsidRDefault="002D46BF" w:rsidP="005F4B14">
      <w:pPr>
        <w:pStyle w:val="Listenabsatz"/>
        <w:numPr>
          <w:ilvl w:val="0"/>
          <w:numId w:val="40"/>
        </w:numPr>
      </w:pPr>
      <w:r w:rsidRPr="005F4B14">
        <w:t>das Datum der letzten wesentlichen Aktualisierung/Überarbeitung der Website/der mobilen Anwendung;</w:t>
      </w:r>
    </w:p>
    <w:p w14:paraId="1A40B817" w14:textId="427B3138" w:rsidR="002D46BF" w:rsidRPr="005F4B14" w:rsidRDefault="002D46BF" w:rsidP="005F4B14">
      <w:pPr>
        <w:pStyle w:val="Listenabsatz"/>
        <w:numPr>
          <w:ilvl w:val="0"/>
          <w:numId w:val="40"/>
        </w:numPr>
      </w:pPr>
      <w:r w:rsidRPr="005F4B14">
        <w:t xml:space="preserve">Link zum Bewertungsbericht; </w:t>
      </w:r>
    </w:p>
    <w:p w14:paraId="1A40B818" w14:textId="18A54AA0" w:rsidR="002D46BF" w:rsidRPr="005F4B14" w:rsidRDefault="002D46BF" w:rsidP="005F4B14">
      <w:pPr>
        <w:pStyle w:val="Listenabsatz"/>
        <w:numPr>
          <w:ilvl w:val="0"/>
          <w:numId w:val="40"/>
        </w:numPr>
      </w:pPr>
      <w:r w:rsidRPr="005F4B14">
        <w:t>telefonische Hilfe für Menschen mit Behinderungen und Hilfestellung für Nutzer unterstützender Technologien;</w:t>
      </w:r>
    </w:p>
    <w:p w14:paraId="1A40B819" w14:textId="40337FB6" w:rsidR="00F828E4" w:rsidRPr="005F4B14" w:rsidRDefault="002D46BF" w:rsidP="005F4B14">
      <w:pPr>
        <w:pStyle w:val="Listenabsatz"/>
        <w:numPr>
          <w:ilvl w:val="0"/>
          <w:numId w:val="40"/>
        </w:numPr>
      </w:pPr>
      <w:r w:rsidRPr="005F4B14">
        <w:t xml:space="preserve">sonstige für </w:t>
      </w:r>
      <w:r w:rsidRPr="005F4B14">
        <w:rPr>
          <w:b/>
          <w:u w:val="single"/>
        </w:rPr>
        <w:t>angemessen</w:t>
      </w:r>
      <w:r w:rsidRPr="005F4B14">
        <w:t xml:space="preserve"> erachtete Inhalte.]</w:t>
      </w:r>
    </w:p>
    <w:sectPr w:rsidR="00F828E4" w:rsidRPr="005F4B14" w:rsidSect="00A50007">
      <w:headerReference w:type="default" r:id="rId13"/>
      <w:footerReference w:type="even" r:id="rId14"/>
      <w:footerReference w:type="default" r:id="rId15"/>
      <w:footerReference w:type="first" r:id="rId16"/>
      <w:pgSz w:w="11906" w:h="16838"/>
      <w:pgMar w:top="1985"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0B81C" w14:textId="77777777" w:rsidR="002D46BF" w:rsidRDefault="002D46BF" w:rsidP="00A421B9">
      <w:pPr>
        <w:spacing w:after="0" w:line="240" w:lineRule="auto"/>
      </w:pPr>
      <w:r>
        <w:separator/>
      </w:r>
    </w:p>
  </w:endnote>
  <w:endnote w:type="continuationSeparator" w:id="0">
    <w:p w14:paraId="1A40B81D" w14:textId="77777777" w:rsidR="002D46BF" w:rsidRDefault="002D46BF" w:rsidP="00A42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B820" w14:textId="77777777" w:rsidR="00685D9D" w:rsidRDefault="00685D9D" w:rsidP="00A421B9">
    <w:pPr>
      <w:pStyle w:val="Fuzeile"/>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B821" w14:textId="77777777" w:rsidR="00685D9D" w:rsidRDefault="00685D9D" w:rsidP="00A421B9">
    <w:pPr>
      <w:pStyle w:val="Fuzeile"/>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B822" w14:textId="77777777" w:rsidR="00685D9D" w:rsidRDefault="00685D9D" w:rsidP="00A421B9">
    <w:pPr>
      <w:pStyle w:val="Fuzeile"/>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0B81A" w14:textId="77777777" w:rsidR="002D46BF" w:rsidRDefault="002D46BF" w:rsidP="00A421B9">
      <w:pPr>
        <w:spacing w:after="0" w:line="240" w:lineRule="auto"/>
      </w:pPr>
      <w:r>
        <w:separator/>
      </w:r>
    </w:p>
  </w:footnote>
  <w:footnote w:type="continuationSeparator" w:id="0">
    <w:p w14:paraId="1A40B81B" w14:textId="77777777" w:rsidR="002D46BF" w:rsidRDefault="002D46BF" w:rsidP="00A42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B81E" w14:textId="77777777" w:rsidR="00685D9D" w:rsidRDefault="00685D9D">
    <w:pPr>
      <w:pStyle w:val="Kopfzeile"/>
    </w:pPr>
  </w:p>
  <w:p w14:paraId="1A40B81F" w14:textId="77777777" w:rsidR="00685D9D" w:rsidRDefault="00685D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04E"/>
    <w:multiLevelType w:val="hybridMultilevel"/>
    <w:tmpl w:val="FF8AD4CE"/>
    <w:lvl w:ilvl="0" w:tplc="F8EAE5FC">
      <w:start w:val="1"/>
      <w:numFmt w:val="lowerLetter"/>
      <w:pStyle w:val="nummerierteListeEbene2"/>
      <w:lvlText w:val="%1."/>
      <w:lvlJc w:val="left"/>
      <w:pPr>
        <w:ind w:left="1211" w:hanging="360"/>
      </w:pPr>
      <w:rPr>
        <w:color w:val="707070"/>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 w15:restartNumberingAfterBreak="0">
    <w:nsid w:val="193F456A"/>
    <w:multiLevelType w:val="hybridMultilevel"/>
    <w:tmpl w:val="8D00E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267D74"/>
    <w:multiLevelType w:val="hybridMultilevel"/>
    <w:tmpl w:val="4F864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C9052E"/>
    <w:multiLevelType w:val="hybridMultilevel"/>
    <w:tmpl w:val="AE520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723A8B"/>
    <w:multiLevelType w:val="hybridMultilevel"/>
    <w:tmpl w:val="8760085E"/>
    <w:lvl w:ilvl="0" w:tplc="C83065A0">
      <w:start w:val="1"/>
      <w:numFmt w:val="lowerRoman"/>
      <w:pStyle w:val="nummerierteListeEbene3"/>
      <w:lvlText w:val="%1."/>
      <w:lvlJc w:val="left"/>
      <w:pPr>
        <w:ind w:left="1505" w:hanging="360"/>
      </w:pPr>
      <w:rPr>
        <w:rFonts w:hint="default"/>
        <w:color w:val="707070"/>
      </w:rPr>
    </w:lvl>
    <w:lvl w:ilvl="1" w:tplc="04070019" w:tentative="1">
      <w:start w:val="1"/>
      <w:numFmt w:val="lowerLetter"/>
      <w:lvlText w:val="%2."/>
      <w:lvlJc w:val="left"/>
      <w:pPr>
        <w:ind w:left="2585" w:hanging="360"/>
      </w:pPr>
    </w:lvl>
    <w:lvl w:ilvl="2" w:tplc="0407001B" w:tentative="1">
      <w:start w:val="1"/>
      <w:numFmt w:val="lowerRoman"/>
      <w:lvlText w:val="%3."/>
      <w:lvlJc w:val="right"/>
      <w:pPr>
        <w:ind w:left="3305" w:hanging="180"/>
      </w:pPr>
    </w:lvl>
    <w:lvl w:ilvl="3" w:tplc="0407000F" w:tentative="1">
      <w:start w:val="1"/>
      <w:numFmt w:val="decimal"/>
      <w:lvlText w:val="%4."/>
      <w:lvlJc w:val="left"/>
      <w:pPr>
        <w:ind w:left="4025" w:hanging="360"/>
      </w:pPr>
    </w:lvl>
    <w:lvl w:ilvl="4" w:tplc="04070019" w:tentative="1">
      <w:start w:val="1"/>
      <w:numFmt w:val="lowerLetter"/>
      <w:lvlText w:val="%5."/>
      <w:lvlJc w:val="left"/>
      <w:pPr>
        <w:ind w:left="4745" w:hanging="360"/>
      </w:pPr>
    </w:lvl>
    <w:lvl w:ilvl="5" w:tplc="0407001B" w:tentative="1">
      <w:start w:val="1"/>
      <w:numFmt w:val="lowerRoman"/>
      <w:lvlText w:val="%6."/>
      <w:lvlJc w:val="right"/>
      <w:pPr>
        <w:ind w:left="5465" w:hanging="180"/>
      </w:pPr>
    </w:lvl>
    <w:lvl w:ilvl="6" w:tplc="0407000F" w:tentative="1">
      <w:start w:val="1"/>
      <w:numFmt w:val="decimal"/>
      <w:lvlText w:val="%7."/>
      <w:lvlJc w:val="left"/>
      <w:pPr>
        <w:ind w:left="6185" w:hanging="360"/>
      </w:pPr>
    </w:lvl>
    <w:lvl w:ilvl="7" w:tplc="04070019" w:tentative="1">
      <w:start w:val="1"/>
      <w:numFmt w:val="lowerLetter"/>
      <w:lvlText w:val="%8."/>
      <w:lvlJc w:val="left"/>
      <w:pPr>
        <w:ind w:left="6905" w:hanging="360"/>
      </w:pPr>
    </w:lvl>
    <w:lvl w:ilvl="8" w:tplc="0407001B" w:tentative="1">
      <w:start w:val="1"/>
      <w:numFmt w:val="lowerRoman"/>
      <w:lvlText w:val="%9."/>
      <w:lvlJc w:val="right"/>
      <w:pPr>
        <w:ind w:left="7625" w:hanging="180"/>
      </w:pPr>
    </w:lvl>
  </w:abstractNum>
  <w:abstractNum w:abstractNumId="5" w15:restartNumberingAfterBreak="0">
    <w:nsid w:val="2CA85881"/>
    <w:multiLevelType w:val="hybridMultilevel"/>
    <w:tmpl w:val="E76E0C86"/>
    <w:lvl w:ilvl="0" w:tplc="FC1A1B90">
      <w:start w:val="1"/>
      <w:numFmt w:val="bullet"/>
      <w:pStyle w:val="AufzhlungEbene1"/>
      <w:lvlText w:val="■"/>
      <w:lvlJc w:val="left"/>
      <w:pPr>
        <w:ind w:left="786" w:hanging="360"/>
      </w:pPr>
      <w:rPr>
        <w:rFonts w:ascii="Arial" w:hAnsi="Arial" w:hint="default"/>
        <w:color w:val="0093E5"/>
        <w:sz w:val="28"/>
        <w:szCs w:val="28"/>
        <w:u w:color="0093E5"/>
      </w:rPr>
    </w:lvl>
    <w:lvl w:ilvl="1" w:tplc="AEFC7228">
      <w:start w:val="1"/>
      <w:numFmt w:val="bullet"/>
      <w:lvlText w:val="o"/>
      <w:lvlJc w:val="left"/>
      <w:pPr>
        <w:tabs>
          <w:tab w:val="num" w:pos="1440"/>
        </w:tabs>
        <w:ind w:left="1440" w:hanging="360"/>
      </w:pPr>
      <w:rPr>
        <w:rFonts w:ascii="Courier New" w:hAnsi="Courier New" w:cs="Courier New" w:hint="default"/>
      </w:rPr>
    </w:lvl>
    <w:lvl w:ilvl="2" w:tplc="0A7CB33A">
      <w:start w:val="1"/>
      <w:numFmt w:val="bullet"/>
      <w:lvlText w:val=""/>
      <w:lvlJc w:val="left"/>
      <w:pPr>
        <w:tabs>
          <w:tab w:val="num" w:pos="2160"/>
        </w:tabs>
        <w:ind w:left="2160" w:hanging="360"/>
      </w:pPr>
      <w:rPr>
        <w:rFonts w:ascii="Wingdings" w:hAnsi="Wingdings" w:hint="default"/>
      </w:rPr>
    </w:lvl>
    <w:lvl w:ilvl="3" w:tplc="34D41662" w:tentative="1">
      <w:start w:val="1"/>
      <w:numFmt w:val="bullet"/>
      <w:lvlText w:val=""/>
      <w:lvlJc w:val="left"/>
      <w:pPr>
        <w:tabs>
          <w:tab w:val="num" w:pos="2880"/>
        </w:tabs>
        <w:ind w:left="2880" w:hanging="360"/>
      </w:pPr>
      <w:rPr>
        <w:rFonts w:ascii="Symbol" w:hAnsi="Symbol" w:hint="default"/>
      </w:rPr>
    </w:lvl>
    <w:lvl w:ilvl="4" w:tplc="079A0DC6" w:tentative="1">
      <w:start w:val="1"/>
      <w:numFmt w:val="bullet"/>
      <w:lvlText w:val="o"/>
      <w:lvlJc w:val="left"/>
      <w:pPr>
        <w:tabs>
          <w:tab w:val="num" w:pos="3600"/>
        </w:tabs>
        <w:ind w:left="3600" w:hanging="360"/>
      </w:pPr>
      <w:rPr>
        <w:rFonts w:ascii="Courier New" w:hAnsi="Courier New" w:cs="Courier New" w:hint="default"/>
      </w:rPr>
    </w:lvl>
    <w:lvl w:ilvl="5" w:tplc="A5A2D178" w:tentative="1">
      <w:start w:val="1"/>
      <w:numFmt w:val="bullet"/>
      <w:lvlText w:val=""/>
      <w:lvlJc w:val="left"/>
      <w:pPr>
        <w:tabs>
          <w:tab w:val="num" w:pos="4320"/>
        </w:tabs>
        <w:ind w:left="4320" w:hanging="360"/>
      </w:pPr>
      <w:rPr>
        <w:rFonts w:ascii="Wingdings" w:hAnsi="Wingdings" w:hint="default"/>
      </w:rPr>
    </w:lvl>
    <w:lvl w:ilvl="6" w:tplc="A0FEB91A" w:tentative="1">
      <w:start w:val="1"/>
      <w:numFmt w:val="bullet"/>
      <w:lvlText w:val=""/>
      <w:lvlJc w:val="left"/>
      <w:pPr>
        <w:tabs>
          <w:tab w:val="num" w:pos="5040"/>
        </w:tabs>
        <w:ind w:left="5040" w:hanging="360"/>
      </w:pPr>
      <w:rPr>
        <w:rFonts w:ascii="Symbol" w:hAnsi="Symbol" w:hint="default"/>
      </w:rPr>
    </w:lvl>
    <w:lvl w:ilvl="7" w:tplc="91E6CA24" w:tentative="1">
      <w:start w:val="1"/>
      <w:numFmt w:val="bullet"/>
      <w:lvlText w:val="o"/>
      <w:lvlJc w:val="left"/>
      <w:pPr>
        <w:tabs>
          <w:tab w:val="num" w:pos="5760"/>
        </w:tabs>
        <w:ind w:left="5760" w:hanging="360"/>
      </w:pPr>
      <w:rPr>
        <w:rFonts w:ascii="Courier New" w:hAnsi="Courier New" w:cs="Courier New" w:hint="default"/>
      </w:rPr>
    </w:lvl>
    <w:lvl w:ilvl="8" w:tplc="55B6C06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300CE3"/>
    <w:multiLevelType w:val="hybridMultilevel"/>
    <w:tmpl w:val="385CA110"/>
    <w:lvl w:ilvl="0" w:tplc="6B063FC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DF2346"/>
    <w:multiLevelType w:val="hybridMultilevel"/>
    <w:tmpl w:val="391C753E"/>
    <w:lvl w:ilvl="0" w:tplc="4B7AE354">
      <w:start w:val="1"/>
      <w:numFmt w:val="bullet"/>
      <w:pStyle w:val="AufzhlungEbene3"/>
      <w:lvlText w:val="-"/>
      <w:lvlJc w:val="left"/>
      <w:pPr>
        <w:ind w:left="1505" w:hanging="360"/>
      </w:pPr>
      <w:rPr>
        <w:rFonts w:ascii="Arial" w:hAnsi="Arial" w:hint="default"/>
        <w:color w:val="0093E5"/>
        <w:sz w:val="22"/>
        <w:szCs w:val="14"/>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8" w15:restartNumberingAfterBreak="0">
    <w:nsid w:val="36633328"/>
    <w:multiLevelType w:val="hybridMultilevel"/>
    <w:tmpl w:val="A89E5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7238A5"/>
    <w:multiLevelType w:val="multilevel"/>
    <w:tmpl w:val="DB42F62C"/>
    <w:lvl w:ilvl="0">
      <w:start w:val="1"/>
      <w:numFmt w:val="decimal"/>
      <w:lvlText w:val="%1"/>
      <w:lvlJc w:val="left"/>
      <w:pPr>
        <w:tabs>
          <w:tab w:val="num" w:pos="1142"/>
        </w:tabs>
        <w:ind w:left="114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5915A0"/>
    <w:multiLevelType w:val="hybridMultilevel"/>
    <w:tmpl w:val="8272B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A15D1E"/>
    <w:multiLevelType w:val="hybridMultilevel"/>
    <w:tmpl w:val="4A4A91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785" w:hanging="705"/>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C550A5"/>
    <w:multiLevelType w:val="hybridMultilevel"/>
    <w:tmpl w:val="072EB6D6"/>
    <w:lvl w:ilvl="0" w:tplc="787A4796">
      <w:start w:val="1"/>
      <w:numFmt w:val="decimal"/>
      <w:pStyle w:val="nummerierteListeEbene1"/>
      <w:lvlText w:val="(%1)"/>
      <w:lvlJc w:val="left"/>
      <w:pPr>
        <w:ind w:left="1146" w:hanging="360"/>
      </w:pPr>
      <w:rPr>
        <w:rFonts w:ascii="Arial" w:hAnsi="Arial" w:hint="default"/>
        <w:color w:val="707070"/>
        <w:sz w:val="22"/>
        <w:szCs w:val="28"/>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3" w15:restartNumberingAfterBreak="0">
    <w:nsid w:val="59531B08"/>
    <w:multiLevelType w:val="hybridMultilevel"/>
    <w:tmpl w:val="E2461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060774"/>
    <w:multiLevelType w:val="hybridMultilevel"/>
    <w:tmpl w:val="B4603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FC25ED"/>
    <w:multiLevelType w:val="hybridMultilevel"/>
    <w:tmpl w:val="4BAEE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D23550"/>
    <w:multiLevelType w:val="hybridMultilevel"/>
    <w:tmpl w:val="96246406"/>
    <w:lvl w:ilvl="0" w:tplc="0360C18C">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7" w15:restartNumberingAfterBreak="0">
    <w:nsid w:val="6DFD5BB0"/>
    <w:multiLevelType w:val="hybridMultilevel"/>
    <w:tmpl w:val="7398ED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3A0543"/>
    <w:multiLevelType w:val="hybridMultilevel"/>
    <w:tmpl w:val="F8EC2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C800B40"/>
    <w:multiLevelType w:val="hybridMultilevel"/>
    <w:tmpl w:val="9F1C7E42"/>
    <w:lvl w:ilvl="0" w:tplc="45704DF6">
      <w:start w:val="1"/>
      <w:numFmt w:val="bullet"/>
      <w:pStyle w:val="AufzhlungEbene2"/>
      <w:lvlText w:val="□"/>
      <w:lvlJc w:val="left"/>
      <w:pPr>
        <w:tabs>
          <w:tab w:val="num" w:pos="1211"/>
        </w:tabs>
        <w:ind w:left="1211" w:hanging="360"/>
      </w:pPr>
      <w:rPr>
        <w:rFonts w:ascii="Arial" w:hAnsi="Arial" w:cs="Arial" w:hint="default"/>
        <w:color w:val="0093E5"/>
        <w:sz w:val="22"/>
        <w:szCs w:val="22"/>
      </w:rPr>
    </w:lvl>
    <w:lvl w:ilvl="1" w:tplc="052A6820" w:tentative="1">
      <w:start w:val="1"/>
      <w:numFmt w:val="bullet"/>
      <w:lvlText w:val="o"/>
      <w:lvlJc w:val="left"/>
      <w:pPr>
        <w:tabs>
          <w:tab w:val="num" w:pos="1505"/>
        </w:tabs>
        <w:ind w:left="1505" w:hanging="360"/>
      </w:pPr>
      <w:rPr>
        <w:rFonts w:ascii="Courier New" w:hAnsi="Courier New" w:cs="Courier New" w:hint="default"/>
      </w:rPr>
    </w:lvl>
    <w:lvl w:ilvl="2" w:tplc="FBD23C5C" w:tentative="1">
      <w:start w:val="1"/>
      <w:numFmt w:val="bullet"/>
      <w:lvlText w:val=""/>
      <w:lvlJc w:val="left"/>
      <w:pPr>
        <w:tabs>
          <w:tab w:val="num" w:pos="2225"/>
        </w:tabs>
        <w:ind w:left="2225" w:hanging="360"/>
      </w:pPr>
      <w:rPr>
        <w:rFonts w:ascii="Wingdings" w:hAnsi="Wingdings" w:hint="default"/>
      </w:rPr>
    </w:lvl>
    <w:lvl w:ilvl="3" w:tplc="170A346E" w:tentative="1">
      <w:start w:val="1"/>
      <w:numFmt w:val="bullet"/>
      <w:lvlText w:val=""/>
      <w:lvlJc w:val="left"/>
      <w:pPr>
        <w:tabs>
          <w:tab w:val="num" w:pos="2945"/>
        </w:tabs>
        <w:ind w:left="2945" w:hanging="360"/>
      </w:pPr>
      <w:rPr>
        <w:rFonts w:ascii="Symbol" w:hAnsi="Symbol" w:hint="default"/>
      </w:rPr>
    </w:lvl>
    <w:lvl w:ilvl="4" w:tplc="C3400FA6" w:tentative="1">
      <w:start w:val="1"/>
      <w:numFmt w:val="bullet"/>
      <w:lvlText w:val="o"/>
      <w:lvlJc w:val="left"/>
      <w:pPr>
        <w:tabs>
          <w:tab w:val="num" w:pos="3665"/>
        </w:tabs>
        <w:ind w:left="3665" w:hanging="360"/>
      </w:pPr>
      <w:rPr>
        <w:rFonts w:ascii="Courier New" w:hAnsi="Courier New" w:cs="Courier New" w:hint="default"/>
      </w:rPr>
    </w:lvl>
    <w:lvl w:ilvl="5" w:tplc="D95A040E" w:tentative="1">
      <w:start w:val="1"/>
      <w:numFmt w:val="bullet"/>
      <w:lvlText w:val=""/>
      <w:lvlJc w:val="left"/>
      <w:pPr>
        <w:tabs>
          <w:tab w:val="num" w:pos="4385"/>
        </w:tabs>
        <w:ind w:left="4385" w:hanging="360"/>
      </w:pPr>
      <w:rPr>
        <w:rFonts w:ascii="Wingdings" w:hAnsi="Wingdings" w:hint="default"/>
      </w:rPr>
    </w:lvl>
    <w:lvl w:ilvl="6" w:tplc="E648ED98" w:tentative="1">
      <w:start w:val="1"/>
      <w:numFmt w:val="bullet"/>
      <w:lvlText w:val=""/>
      <w:lvlJc w:val="left"/>
      <w:pPr>
        <w:tabs>
          <w:tab w:val="num" w:pos="5105"/>
        </w:tabs>
        <w:ind w:left="5105" w:hanging="360"/>
      </w:pPr>
      <w:rPr>
        <w:rFonts w:ascii="Symbol" w:hAnsi="Symbol" w:hint="default"/>
      </w:rPr>
    </w:lvl>
    <w:lvl w:ilvl="7" w:tplc="A030F360" w:tentative="1">
      <w:start w:val="1"/>
      <w:numFmt w:val="bullet"/>
      <w:lvlText w:val="o"/>
      <w:lvlJc w:val="left"/>
      <w:pPr>
        <w:tabs>
          <w:tab w:val="num" w:pos="5825"/>
        </w:tabs>
        <w:ind w:left="5825" w:hanging="360"/>
      </w:pPr>
      <w:rPr>
        <w:rFonts w:ascii="Courier New" w:hAnsi="Courier New" w:cs="Courier New" w:hint="default"/>
      </w:rPr>
    </w:lvl>
    <w:lvl w:ilvl="8" w:tplc="438CBE64" w:tentative="1">
      <w:start w:val="1"/>
      <w:numFmt w:val="bullet"/>
      <w:lvlText w:val=""/>
      <w:lvlJc w:val="left"/>
      <w:pPr>
        <w:tabs>
          <w:tab w:val="num" w:pos="6545"/>
        </w:tabs>
        <w:ind w:left="6545" w:hanging="360"/>
      </w:pPr>
      <w:rPr>
        <w:rFonts w:ascii="Wingdings" w:hAnsi="Wingdings" w:hint="default"/>
      </w:rPr>
    </w:lvl>
  </w:abstractNum>
  <w:abstractNum w:abstractNumId="20" w15:restartNumberingAfterBreak="0">
    <w:nsid w:val="7F384A45"/>
    <w:multiLevelType w:val="hybridMultilevel"/>
    <w:tmpl w:val="DA161666"/>
    <w:lvl w:ilvl="0" w:tplc="6B063FC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7"/>
  </w:num>
  <w:num w:numId="5">
    <w:abstractNumId w:val="9"/>
  </w:num>
  <w:num w:numId="6">
    <w:abstractNumId w:val="9"/>
  </w:num>
  <w:num w:numId="7">
    <w:abstractNumId w:val="9"/>
  </w:num>
  <w:num w:numId="8">
    <w:abstractNumId w:val="9"/>
  </w:num>
  <w:num w:numId="9">
    <w:abstractNumId w:val="9"/>
  </w:num>
  <w:num w:numId="10">
    <w:abstractNumId w:val="9"/>
  </w:num>
  <w:num w:numId="11">
    <w:abstractNumId w:val="12"/>
  </w:num>
  <w:num w:numId="12">
    <w:abstractNumId w:val="0"/>
  </w:num>
  <w:num w:numId="13">
    <w:abstractNumId w:val="4"/>
  </w:num>
  <w:num w:numId="14">
    <w:abstractNumId w:val="0"/>
  </w:num>
  <w:num w:numId="15">
    <w:abstractNumId w:val="4"/>
  </w:num>
  <w:num w:numId="16">
    <w:abstractNumId w:val="4"/>
  </w:num>
  <w:num w:numId="17">
    <w:abstractNumId w:val="0"/>
  </w:num>
  <w:num w:numId="18">
    <w:abstractNumId w:val="12"/>
  </w:num>
  <w:num w:numId="19">
    <w:abstractNumId w:val="0"/>
  </w:num>
  <w:num w:numId="20">
    <w:abstractNumId w:val="0"/>
  </w:num>
  <w:num w:numId="21">
    <w:abstractNumId w:val="12"/>
  </w:num>
  <w:num w:numId="22">
    <w:abstractNumId w:val="19"/>
  </w:num>
  <w:num w:numId="23">
    <w:abstractNumId w:val="9"/>
  </w:num>
  <w:num w:numId="24">
    <w:abstractNumId w:val="9"/>
  </w:num>
  <w:num w:numId="25">
    <w:abstractNumId w:val="9"/>
  </w:num>
  <w:num w:numId="26">
    <w:abstractNumId w:val="9"/>
  </w:num>
  <w:num w:numId="27">
    <w:abstractNumId w:val="6"/>
  </w:num>
  <w:num w:numId="28">
    <w:abstractNumId w:val="20"/>
  </w:num>
  <w:num w:numId="29">
    <w:abstractNumId w:val="16"/>
  </w:num>
  <w:num w:numId="30">
    <w:abstractNumId w:val="10"/>
  </w:num>
  <w:num w:numId="31">
    <w:abstractNumId w:val="13"/>
  </w:num>
  <w:num w:numId="32">
    <w:abstractNumId w:val="8"/>
  </w:num>
  <w:num w:numId="33">
    <w:abstractNumId w:val="11"/>
  </w:num>
  <w:num w:numId="34">
    <w:abstractNumId w:val="2"/>
  </w:num>
  <w:num w:numId="35">
    <w:abstractNumId w:val="14"/>
  </w:num>
  <w:num w:numId="36">
    <w:abstractNumId w:val="3"/>
  </w:num>
  <w:num w:numId="37">
    <w:abstractNumId w:val="15"/>
  </w:num>
  <w:num w:numId="38">
    <w:abstractNumId w:val="1"/>
  </w:num>
  <w:num w:numId="39">
    <w:abstractNumId w:val="1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BF"/>
    <w:rsid w:val="00001981"/>
    <w:rsid w:val="00003126"/>
    <w:rsid w:val="000066A1"/>
    <w:rsid w:val="0001551F"/>
    <w:rsid w:val="00020DF5"/>
    <w:rsid w:val="0002213D"/>
    <w:rsid w:val="0002255F"/>
    <w:rsid w:val="000233DE"/>
    <w:rsid w:val="00025226"/>
    <w:rsid w:val="00025E71"/>
    <w:rsid w:val="00031EC9"/>
    <w:rsid w:val="000325C8"/>
    <w:rsid w:val="000339A2"/>
    <w:rsid w:val="000344A9"/>
    <w:rsid w:val="00035F2B"/>
    <w:rsid w:val="000374EA"/>
    <w:rsid w:val="00037FF2"/>
    <w:rsid w:val="000413A0"/>
    <w:rsid w:val="000413A1"/>
    <w:rsid w:val="00042052"/>
    <w:rsid w:val="000425F4"/>
    <w:rsid w:val="00044950"/>
    <w:rsid w:val="00044EC2"/>
    <w:rsid w:val="0004542B"/>
    <w:rsid w:val="00047FED"/>
    <w:rsid w:val="000506B7"/>
    <w:rsid w:val="00062B3D"/>
    <w:rsid w:val="0007280E"/>
    <w:rsid w:val="00081AC9"/>
    <w:rsid w:val="00083A65"/>
    <w:rsid w:val="0008796B"/>
    <w:rsid w:val="00092EED"/>
    <w:rsid w:val="000B2B50"/>
    <w:rsid w:val="000D2403"/>
    <w:rsid w:val="000D5A9F"/>
    <w:rsid w:val="000D7C7D"/>
    <w:rsid w:val="000E4083"/>
    <w:rsid w:val="000E6670"/>
    <w:rsid w:val="000F0712"/>
    <w:rsid w:val="000F2AC4"/>
    <w:rsid w:val="000F7897"/>
    <w:rsid w:val="00117C3E"/>
    <w:rsid w:val="00121092"/>
    <w:rsid w:val="00126A11"/>
    <w:rsid w:val="00132E72"/>
    <w:rsid w:val="00133FBE"/>
    <w:rsid w:val="00137345"/>
    <w:rsid w:val="00141C11"/>
    <w:rsid w:val="00145203"/>
    <w:rsid w:val="00150A1E"/>
    <w:rsid w:val="00150B38"/>
    <w:rsid w:val="00154826"/>
    <w:rsid w:val="0015491B"/>
    <w:rsid w:val="00160906"/>
    <w:rsid w:val="00175A7B"/>
    <w:rsid w:val="00180E1C"/>
    <w:rsid w:val="00181C57"/>
    <w:rsid w:val="00184307"/>
    <w:rsid w:val="00187887"/>
    <w:rsid w:val="001932DE"/>
    <w:rsid w:val="001A51D6"/>
    <w:rsid w:val="001A6CA2"/>
    <w:rsid w:val="001A6F23"/>
    <w:rsid w:val="001B1206"/>
    <w:rsid w:val="001B26DB"/>
    <w:rsid w:val="001B362F"/>
    <w:rsid w:val="001B36AD"/>
    <w:rsid w:val="001C3FCD"/>
    <w:rsid w:val="001C5DEB"/>
    <w:rsid w:val="001C6CFC"/>
    <w:rsid w:val="001D6FE9"/>
    <w:rsid w:val="001E0EC0"/>
    <w:rsid w:val="001F1C4A"/>
    <w:rsid w:val="001F2D59"/>
    <w:rsid w:val="00206A53"/>
    <w:rsid w:val="00210F9C"/>
    <w:rsid w:val="0021473A"/>
    <w:rsid w:val="00223B10"/>
    <w:rsid w:val="00223C07"/>
    <w:rsid w:val="00224453"/>
    <w:rsid w:val="0023568E"/>
    <w:rsid w:val="00235CFB"/>
    <w:rsid w:val="00240C0B"/>
    <w:rsid w:val="00241E20"/>
    <w:rsid w:val="00244881"/>
    <w:rsid w:val="00251D21"/>
    <w:rsid w:val="00252C24"/>
    <w:rsid w:val="00253036"/>
    <w:rsid w:val="00255FDF"/>
    <w:rsid w:val="00264E3E"/>
    <w:rsid w:val="0027032C"/>
    <w:rsid w:val="002755F6"/>
    <w:rsid w:val="00275935"/>
    <w:rsid w:val="002779AA"/>
    <w:rsid w:val="002876D0"/>
    <w:rsid w:val="00294047"/>
    <w:rsid w:val="002946A5"/>
    <w:rsid w:val="002958E0"/>
    <w:rsid w:val="002A4D4F"/>
    <w:rsid w:val="002B026A"/>
    <w:rsid w:val="002B7646"/>
    <w:rsid w:val="002C485D"/>
    <w:rsid w:val="002C598C"/>
    <w:rsid w:val="002D11A7"/>
    <w:rsid w:val="002D3761"/>
    <w:rsid w:val="002D46BF"/>
    <w:rsid w:val="002D5957"/>
    <w:rsid w:val="002E0584"/>
    <w:rsid w:val="002E1665"/>
    <w:rsid w:val="002E3748"/>
    <w:rsid w:val="002F5A6C"/>
    <w:rsid w:val="0030708B"/>
    <w:rsid w:val="003161CA"/>
    <w:rsid w:val="00320C97"/>
    <w:rsid w:val="003221E3"/>
    <w:rsid w:val="00334506"/>
    <w:rsid w:val="00344D8A"/>
    <w:rsid w:val="0034508E"/>
    <w:rsid w:val="00345B51"/>
    <w:rsid w:val="00351F65"/>
    <w:rsid w:val="00352081"/>
    <w:rsid w:val="003528B7"/>
    <w:rsid w:val="00356C58"/>
    <w:rsid w:val="00357F95"/>
    <w:rsid w:val="00360AE5"/>
    <w:rsid w:val="00362607"/>
    <w:rsid w:val="00367B5A"/>
    <w:rsid w:val="00373FF8"/>
    <w:rsid w:val="003771ED"/>
    <w:rsid w:val="00383261"/>
    <w:rsid w:val="00384A7D"/>
    <w:rsid w:val="003904FE"/>
    <w:rsid w:val="003A3D84"/>
    <w:rsid w:val="003B5172"/>
    <w:rsid w:val="003B6900"/>
    <w:rsid w:val="003C06BC"/>
    <w:rsid w:val="003C3009"/>
    <w:rsid w:val="003C4A7A"/>
    <w:rsid w:val="003D26C2"/>
    <w:rsid w:val="003D3902"/>
    <w:rsid w:val="003D70DB"/>
    <w:rsid w:val="003D7538"/>
    <w:rsid w:val="003E1501"/>
    <w:rsid w:val="003E3763"/>
    <w:rsid w:val="003E448C"/>
    <w:rsid w:val="003F1AA7"/>
    <w:rsid w:val="003F1C5D"/>
    <w:rsid w:val="004039F3"/>
    <w:rsid w:val="00404A95"/>
    <w:rsid w:val="0040722C"/>
    <w:rsid w:val="004079C0"/>
    <w:rsid w:val="00415D0E"/>
    <w:rsid w:val="0041632D"/>
    <w:rsid w:val="004213D8"/>
    <w:rsid w:val="00427065"/>
    <w:rsid w:val="00431869"/>
    <w:rsid w:val="00431E84"/>
    <w:rsid w:val="004369F6"/>
    <w:rsid w:val="00444E1A"/>
    <w:rsid w:val="00445003"/>
    <w:rsid w:val="004548C7"/>
    <w:rsid w:val="004615BE"/>
    <w:rsid w:val="00465C1C"/>
    <w:rsid w:val="004A7B73"/>
    <w:rsid w:val="004D7AD3"/>
    <w:rsid w:val="004E0AC1"/>
    <w:rsid w:val="004E6578"/>
    <w:rsid w:val="004F288F"/>
    <w:rsid w:val="00502372"/>
    <w:rsid w:val="005032B4"/>
    <w:rsid w:val="00514B12"/>
    <w:rsid w:val="00533110"/>
    <w:rsid w:val="00536145"/>
    <w:rsid w:val="0054133E"/>
    <w:rsid w:val="00551979"/>
    <w:rsid w:val="00554CDE"/>
    <w:rsid w:val="00555FE4"/>
    <w:rsid w:val="00572847"/>
    <w:rsid w:val="00576009"/>
    <w:rsid w:val="00576739"/>
    <w:rsid w:val="0058617B"/>
    <w:rsid w:val="005A5919"/>
    <w:rsid w:val="005B1155"/>
    <w:rsid w:val="005B13B4"/>
    <w:rsid w:val="005B2A55"/>
    <w:rsid w:val="005B4DD9"/>
    <w:rsid w:val="005B78A2"/>
    <w:rsid w:val="005D34EE"/>
    <w:rsid w:val="005F4B14"/>
    <w:rsid w:val="00604029"/>
    <w:rsid w:val="00610D7A"/>
    <w:rsid w:val="006174EB"/>
    <w:rsid w:val="00625437"/>
    <w:rsid w:val="00635F95"/>
    <w:rsid w:val="0064406E"/>
    <w:rsid w:val="006472B3"/>
    <w:rsid w:val="00652676"/>
    <w:rsid w:val="006550F7"/>
    <w:rsid w:val="006555B0"/>
    <w:rsid w:val="00660EC1"/>
    <w:rsid w:val="00661DBC"/>
    <w:rsid w:val="00662C27"/>
    <w:rsid w:val="006671FA"/>
    <w:rsid w:val="00667376"/>
    <w:rsid w:val="00671E5E"/>
    <w:rsid w:val="00672372"/>
    <w:rsid w:val="00683122"/>
    <w:rsid w:val="00685D9D"/>
    <w:rsid w:val="006914E2"/>
    <w:rsid w:val="006943F6"/>
    <w:rsid w:val="00696EBA"/>
    <w:rsid w:val="006A0B10"/>
    <w:rsid w:val="006A33D9"/>
    <w:rsid w:val="006B3E63"/>
    <w:rsid w:val="006C3C67"/>
    <w:rsid w:val="006C406B"/>
    <w:rsid w:val="006C57C4"/>
    <w:rsid w:val="006D71D9"/>
    <w:rsid w:val="006E5FFD"/>
    <w:rsid w:val="00701E9C"/>
    <w:rsid w:val="00704EC9"/>
    <w:rsid w:val="00711BFF"/>
    <w:rsid w:val="007150B5"/>
    <w:rsid w:val="007163AA"/>
    <w:rsid w:val="007220DD"/>
    <w:rsid w:val="00723E3C"/>
    <w:rsid w:val="00731EA2"/>
    <w:rsid w:val="00734CF6"/>
    <w:rsid w:val="007355B7"/>
    <w:rsid w:val="0073748F"/>
    <w:rsid w:val="00742CF1"/>
    <w:rsid w:val="007470B7"/>
    <w:rsid w:val="00751E55"/>
    <w:rsid w:val="00752B3A"/>
    <w:rsid w:val="00753035"/>
    <w:rsid w:val="007725F8"/>
    <w:rsid w:val="00781C33"/>
    <w:rsid w:val="0078477D"/>
    <w:rsid w:val="00785E00"/>
    <w:rsid w:val="007948B3"/>
    <w:rsid w:val="00795EC3"/>
    <w:rsid w:val="007B6CC6"/>
    <w:rsid w:val="007C3207"/>
    <w:rsid w:val="007C4328"/>
    <w:rsid w:val="007C6CC6"/>
    <w:rsid w:val="007D16F7"/>
    <w:rsid w:val="007D37C5"/>
    <w:rsid w:val="007D7CB6"/>
    <w:rsid w:val="007F16BE"/>
    <w:rsid w:val="007F48F3"/>
    <w:rsid w:val="007F633E"/>
    <w:rsid w:val="008137A3"/>
    <w:rsid w:val="00813CB9"/>
    <w:rsid w:val="00824421"/>
    <w:rsid w:val="0082545E"/>
    <w:rsid w:val="00826C02"/>
    <w:rsid w:val="00831369"/>
    <w:rsid w:val="00832526"/>
    <w:rsid w:val="0083543E"/>
    <w:rsid w:val="00835F3B"/>
    <w:rsid w:val="00837656"/>
    <w:rsid w:val="0084194A"/>
    <w:rsid w:val="00841DFB"/>
    <w:rsid w:val="00844CDA"/>
    <w:rsid w:val="00851213"/>
    <w:rsid w:val="00851ED0"/>
    <w:rsid w:val="00854360"/>
    <w:rsid w:val="0085614A"/>
    <w:rsid w:val="00860526"/>
    <w:rsid w:val="0086201B"/>
    <w:rsid w:val="008643D8"/>
    <w:rsid w:val="00865CBD"/>
    <w:rsid w:val="008722FF"/>
    <w:rsid w:val="00881D65"/>
    <w:rsid w:val="00885A5C"/>
    <w:rsid w:val="008970B3"/>
    <w:rsid w:val="008A29EF"/>
    <w:rsid w:val="008A3739"/>
    <w:rsid w:val="008A4DB2"/>
    <w:rsid w:val="008B0B58"/>
    <w:rsid w:val="008B1BA2"/>
    <w:rsid w:val="008B4008"/>
    <w:rsid w:val="008D09A4"/>
    <w:rsid w:val="008D27A6"/>
    <w:rsid w:val="008D6B03"/>
    <w:rsid w:val="008E4F40"/>
    <w:rsid w:val="008F7188"/>
    <w:rsid w:val="00900D1C"/>
    <w:rsid w:val="00901599"/>
    <w:rsid w:val="00905221"/>
    <w:rsid w:val="00907D33"/>
    <w:rsid w:val="009110CF"/>
    <w:rsid w:val="00912349"/>
    <w:rsid w:val="00913353"/>
    <w:rsid w:val="00913D56"/>
    <w:rsid w:val="00914F8B"/>
    <w:rsid w:val="009167B2"/>
    <w:rsid w:val="0092095A"/>
    <w:rsid w:val="00921A48"/>
    <w:rsid w:val="00927E32"/>
    <w:rsid w:val="009320B1"/>
    <w:rsid w:val="00932F22"/>
    <w:rsid w:val="00942AF2"/>
    <w:rsid w:val="009451EB"/>
    <w:rsid w:val="009466AF"/>
    <w:rsid w:val="00946D18"/>
    <w:rsid w:val="00953DC3"/>
    <w:rsid w:val="009560BA"/>
    <w:rsid w:val="00956533"/>
    <w:rsid w:val="009618A7"/>
    <w:rsid w:val="00973E08"/>
    <w:rsid w:val="009741EC"/>
    <w:rsid w:val="00976917"/>
    <w:rsid w:val="00980067"/>
    <w:rsid w:val="0098027D"/>
    <w:rsid w:val="00984276"/>
    <w:rsid w:val="00985F29"/>
    <w:rsid w:val="00987D01"/>
    <w:rsid w:val="00990074"/>
    <w:rsid w:val="009924C5"/>
    <w:rsid w:val="00992F4A"/>
    <w:rsid w:val="0099600B"/>
    <w:rsid w:val="009A2615"/>
    <w:rsid w:val="009A4BDD"/>
    <w:rsid w:val="009A5751"/>
    <w:rsid w:val="009B3AB6"/>
    <w:rsid w:val="009B77CC"/>
    <w:rsid w:val="009C309B"/>
    <w:rsid w:val="009C44F9"/>
    <w:rsid w:val="009C5421"/>
    <w:rsid w:val="009C5AC0"/>
    <w:rsid w:val="009C692E"/>
    <w:rsid w:val="009C7255"/>
    <w:rsid w:val="009D5148"/>
    <w:rsid w:val="009D5582"/>
    <w:rsid w:val="009D6CFF"/>
    <w:rsid w:val="009E65DB"/>
    <w:rsid w:val="009F13AA"/>
    <w:rsid w:val="009F2F6B"/>
    <w:rsid w:val="009F53DC"/>
    <w:rsid w:val="00A06E19"/>
    <w:rsid w:val="00A07811"/>
    <w:rsid w:val="00A07902"/>
    <w:rsid w:val="00A1450F"/>
    <w:rsid w:val="00A21BC8"/>
    <w:rsid w:val="00A234A9"/>
    <w:rsid w:val="00A2444C"/>
    <w:rsid w:val="00A26A63"/>
    <w:rsid w:val="00A33ABA"/>
    <w:rsid w:val="00A421B9"/>
    <w:rsid w:val="00A42834"/>
    <w:rsid w:val="00A45850"/>
    <w:rsid w:val="00A50007"/>
    <w:rsid w:val="00A50107"/>
    <w:rsid w:val="00A50BF3"/>
    <w:rsid w:val="00A5194B"/>
    <w:rsid w:val="00A5379D"/>
    <w:rsid w:val="00A61231"/>
    <w:rsid w:val="00A6387A"/>
    <w:rsid w:val="00A643C4"/>
    <w:rsid w:val="00A65AF8"/>
    <w:rsid w:val="00A70353"/>
    <w:rsid w:val="00A7205D"/>
    <w:rsid w:val="00A734E8"/>
    <w:rsid w:val="00A76933"/>
    <w:rsid w:val="00A809B2"/>
    <w:rsid w:val="00AA09C1"/>
    <w:rsid w:val="00AA67AE"/>
    <w:rsid w:val="00AA7438"/>
    <w:rsid w:val="00AB04A2"/>
    <w:rsid w:val="00AB4B3D"/>
    <w:rsid w:val="00AB5C37"/>
    <w:rsid w:val="00AC0A68"/>
    <w:rsid w:val="00AC1F82"/>
    <w:rsid w:val="00AC549B"/>
    <w:rsid w:val="00AC5E26"/>
    <w:rsid w:val="00AD25A9"/>
    <w:rsid w:val="00AD289A"/>
    <w:rsid w:val="00AD42BE"/>
    <w:rsid w:val="00AD6FDB"/>
    <w:rsid w:val="00AD7164"/>
    <w:rsid w:val="00AD757D"/>
    <w:rsid w:val="00AD7802"/>
    <w:rsid w:val="00AE1A9D"/>
    <w:rsid w:val="00AE28D2"/>
    <w:rsid w:val="00AE2C7D"/>
    <w:rsid w:val="00AF1453"/>
    <w:rsid w:val="00AF14CB"/>
    <w:rsid w:val="00B02088"/>
    <w:rsid w:val="00B031F5"/>
    <w:rsid w:val="00B05B2F"/>
    <w:rsid w:val="00B2263A"/>
    <w:rsid w:val="00B23AF8"/>
    <w:rsid w:val="00B23F97"/>
    <w:rsid w:val="00B431DD"/>
    <w:rsid w:val="00B45FC9"/>
    <w:rsid w:val="00B466F2"/>
    <w:rsid w:val="00B46BE4"/>
    <w:rsid w:val="00B51940"/>
    <w:rsid w:val="00B57461"/>
    <w:rsid w:val="00B57A40"/>
    <w:rsid w:val="00B62FE5"/>
    <w:rsid w:val="00B663C6"/>
    <w:rsid w:val="00B73FE5"/>
    <w:rsid w:val="00B80233"/>
    <w:rsid w:val="00B8629A"/>
    <w:rsid w:val="00B93E7D"/>
    <w:rsid w:val="00BA0A5D"/>
    <w:rsid w:val="00BA2397"/>
    <w:rsid w:val="00BA560A"/>
    <w:rsid w:val="00BB1338"/>
    <w:rsid w:val="00BB1CFE"/>
    <w:rsid w:val="00BD476D"/>
    <w:rsid w:val="00BD6CD8"/>
    <w:rsid w:val="00BE7826"/>
    <w:rsid w:val="00BF02B2"/>
    <w:rsid w:val="00BF1BA4"/>
    <w:rsid w:val="00BF1CCC"/>
    <w:rsid w:val="00BF2D9B"/>
    <w:rsid w:val="00BF4C4C"/>
    <w:rsid w:val="00BF6DFB"/>
    <w:rsid w:val="00C00238"/>
    <w:rsid w:val="00C0033F"/>
    <w:rsid w:val="00C037AF"/>
    <w:rsid w:val="00C1027E"/>
    <w:rsid w:val="00C12B13"/>
    <w:rsid w:val="00C132D4"/>
    <w:rsid w:val="00C13E38"/>
    <w:rsid w:val="00C14D8C"/>
    <w:rsid w:val="00C20889"/>
    <w:rsid w:val="00C259DC"/>
    <w:rsid w:val="00C26652"/>
    <w:rsid w:val="00C2707A"/>
    <w:rsid w:val="00C31AD3"/>
    <w:rsid w:val="00C321A5"/>
    <w:rsid w:val="00C33CCD"/>
    <w:rsid w:val="00C367DA"/>
    <w:rsid w:val="00C370E0"/>
    <w:rsid w:val="00C409AA"/>
    <w:rsid w:val="00C44125"/>
    <w:rsid w:val="00C510BA"/>
    <w:rsid w:val="00C60403"/>
    <w:rsid w:val="00C61921"/>
    <w:rsid w:val="00C72E46"/>
    <w:rsid w:val="00C72FC4"/>
    <w:rsid w:val="00C73BDA"/>
    <w:rsid w:val="00C75263"/>
    <w:rsid w:val="00C819ED"/>
    <w:rsid w:val="00C81BDE"/>
    <w:rsid w:val="00C8478F"/>
    <w:rsid w:val="00C84EFD"/>
    <w:rsid w:val="00C90AAA"/>
    <w:rsid w:val="00C960E0"/>
    <w:rsid w:val="00C96278"/>
    <w:rsid w:val="00C96DFC"/>
    <w:rsid w:val="00CA72A0"/>
    <w:rsid w:val="00CB0958"/>
    <w:rsid w:val="00CB0F2E"/>
    <w:rsid w:val="00CB49CC"/>
    <w:rsid w:val="00CC2A3F"/>
    <w:rsid w:val="00CD0278"/>
    <w:rsid w:val="00CD02A6"/>
    <w:rsid w:val="00CD6454"/>
    <w:rsid w:val="00CE3E50"/>
    <w:rsid w:val="00CF03F2"/>
    <w:rsid w:val="00CF4ABE"/>
    <w:rsid w:val="00CF651E"/>
    <w:rsid w:val="00D04934"/>
    <w:rsid w:val="00D10FD2"/>
    <w:rsid w:val="00D11D3D"/>
    <w:rsid w:val="00D22209"/>
    <w:rsid w:val="00D22543"/>
    <w:rsid w:val="00D232A9"/>
    <w:rsid w:val="00D251BD"/>
    <w:rsid w:val="00D2626E"/>
    <w:rsid w:val="00D278D9"/>
    <w:rsid w:val="00D27D91"/>
    <w:rsid w:val="00D34BBE"/>
    <w:rsid w:val="00D36C87"/>
    <w:rsid w:val="00D63625"/>
    <w:rsid w:val="00D67556"/>
    <w:rsid w:val="00D751ED"/>
    <w:rsid w:val="00D84827"/>
    <w:rsid w:val="00D87C00"/>
    <w:rsid w:val="00D87EE8"/>
    <w:rsid w:val="00DA0273"/>
    <w:rsid w:val="00DB1468"/>
    <w:rsid w:val="00DB64C3"/>
    <w:rsid w:val="00DC4F0C"/>
    <w:rsid w:val="00DD3449"/>
    <w:rsid w:val="00DD4FD9"/>
    <w:rsid w:val="00DD5D8A"/>
    <w:rsid w:val="00DE265D"/>
    <w:rsid w:val="00DE40D4"/>
    <w:rsid w:val="00DE5FC3"/>
    <w:rsid w:val="00DE6748"/>
    <w:rsid w:val="00DF1782"/>
    <w:rsid w:val="00E00593"/>
    <w:rsid w:val="00E0080C"/>
    <w:rsid w:val="00E10FFA"/>
    <w:rsid w:val="00E12F9B"/>
    <w:rsid w:val="00E20E30"/>
    <w:rsid w:val="00E234AC"/>
    <w:rsid w:val="00E24E1B"/>
    <w:rsid w:val="00E41579"/>
    <w:rsid w:val="00E441F1"/>
    <w:rsid w:val="00E46C49"/>
    <w:rsid w:val="00E52FFC"/>
    <w:rsid w:val="00E56338"/>
    <w:rsid w:val="00E6090A"/>
    <w:rsid w:val="00E6246F"/>
    <w:rsid w:val="00E62505"/>
    <w:rsid w:val="00E62FBB"/>
    <w:rsid w:val="00E65FA5"/>
    <w:rsid w:val="00E738D2"/>
    <w:rsid w:val="00E74E61"/>
    <w:rsid w:val="00E760CA"/>
    <w:rsid w:val="00E83DC5"/>
    <w:rsid w:val="00E83DE3"/>
    <w:rsid w:val="00E9372B"/>
    <w:rsid w:val="00E93F53"/>
    <w:rsid w:val="00E95460"/>
    <w:rsid w:val="00EA0EED"/>
    <w:rsid w:val="00EA27AC"/>
    <w:rsid w:val="00EA2E5A"/>
    <w:rsid w:val="00EA3DF8"/>
    <w:rsid w:val="00EA5618"/>
    <w:rsid w:val="00EB3D3E"/>
    <w:rsid w:val="00EB3F4F"/>
    <w:rsid w:val="00EB461D"/>
    <w:rsid w:val="00EB7A0B"/>
    <w:rsid w:val="00EC0387"/>
    <w:rsid w:val="00EC5B2C"/>
    <w:rsid w:val="00ED3DDE"/>
    <w:rsid w:val="00ED564F"/>
    <w:rsid w:val="00EE0324"/>
    <w:rsid w:val="00EE1082"/>
    <w:rsid w:val="00EE3DC2"/>
    <w:rsid w:val="00EE4F74"/>
    <w:rsid w:val="00EF0B61"/>
    <w:rsid w:val="00EF20A6"/>
    <w:rsid w:val="00EF4A61"/>
    <w:rsid w:val="00EF6ECC"/>
    <w:rsid w:val="00F0135A"/>
    <w:rsid w:val="00F01DD0"/>
    <w:rsid w:val="00F05505"/>
    <w:rsid w:val="00F11345"/>
    <w:rsid w:val="00F122EF"/>
    <w:rsid w:val="00F246C7"/>
    <w:rsid w:val="00F24C5F"/>
    <w:rsid w:val="00F25748"/>
    <w:rsid w:val="00F30DBA"/>
    <w:rsid w:val="00F342E1"/>
    <w:rsid w:val="00F355BC"/>
    <w:rsid w:val="00F35F4D"/>
    <w:rsid w:val="00F457D3"/>
    <w:rsid w:val="00F506CA"/>
    <w:rsid w:val="00F61A7A"/>
    <w:rsid w:val="00F62EB3"/>
    <w:rsid w:val="00F65DE7"/>
    <w:rsid w:val="00F65DFF"/>
    <w:rsid w:val="00F7674A"/>
    <w:rsid w:val="00F82501"/>
    <w:rsid w:val="00F828E4"/>
    <w:rsid w:val="00F97B6A"/>
    <w:rsid w:val="00FA52F3"/>
    <w:rsid w:val="00FB2339"/>
    <w:rsid w:val="00FB5888"/>
    <w:rsid w:val="00FB745C"/>
    <w:rsid w:val="00FD43A1"/>
    <w:rsid w:val="00FE024F"/>
    <w:rsid w:val="00FE091B"/>
    <w:rsid w:val="00FE398C"/>
    <w:rsid w:val="00FE3F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B7B5"/>
  <w15:chartTrackingRefBased/>
  <w15:docId w15:val="{3F4F8AAF-715C-44CB-A8B1-0DF21E9D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3902"/>
  </w:style>
  <w:style w:type="paragraph" w:styleId="berschrift1">
    <w:name w:val="heading 1"/>
    <w:basedOn w:val="Standard"/>
    <w:next w:val="Standard"/>
    <w:link w:val="berschrift1Zchn"/>
    <w:qFormat/>
    <w:rsid w:val="005F4B14"/>
    <w:pPr>
      <w:keepNext/>
      <w:tabs>
        <w:tab w:val="left" w:pos="624"/>
      </w:tabs>
      <w:spacing w:before="240" w:after="360" w:line="240" w:lineRule="auto"/>
      <w:outlineLvl w:val="0"/>
    </w:pPr>
    <w:rPr>
      <w:rFonts w:eastAsia="Times New Roman" w:cs="Times New Roman"/>
      <w:b/>
      <w:bCs/>
      <w:kern w:val="28"/>
      <w:sz w:val="28"/>
      <w:szCs w:val="28"/>
      <w:u w:val="single"/>
      <w:lang w:eastAsia="de-DE"/>
    </w:rPr>
  </w:style>
  <w:style w:type="paragraph" w:styleId="berschrift2">
    <w:name w:val="heading 2"/>
    <w:basedOn w:val="Standard"/>
    <w:next w:val="Standard"/>
    <w:link w:val="berschrift2Zchn"/>
    <w:uiPriority w:val="9"/>
    <w:qFormat/>
    <w:rsid w:val="005F4B14"/>
    <w:pPr>
      <w:keepNext/>
      <w:tabs>
        <w:tab w:val="left" w:pos="652"/>
      </w:tabs>
      <w:spacing w:before="480" w:after="240" w:line="280" w:lineRule="exact"/>
      <w:outlineLvl w:val="1"/>
    </w:pPr>
    <w:rPr>
      <w:rFonts w:eastAsia="Times New Roman" w:cs="Times New Roman"/>
      <w:b/>
      <w:bCs/>
      <w:sz w:val="28"/>
      <w:szCs w:val="20"/>
      <w:lang w:eastAsia="de-DE"/>
    </w:rPr>
  </w:style>
  <w:style w:type="paragraph" w:styleId="berschrift3">
    <w:name w:val="heading 3"/>
    <w:basedOn w:val="berschrift2"/>
    <w:next w:val="Standard"/>
    <w:link w:val="berschrift3Zchn"/>
    <w:qFormat/>
    <w:rsid w:val="00223C07"/>
    <w:pPr>
      <w:numPr>
        <w:ilvl w:val="2"/>
      </w:numPr>
      <w:outlineLvl w:val="2"/>
    </w:pPr>
    <w:rPr>
      <w:rFonts w:cs="Arial"/>
      <w:sz w:val="24"/>
      <w:szCs w:val="26"/>
    </w:rPr>
  </w:style>
  <w:style w:type="paragraph" w:styleId="berschrift4">
    <w:name w:val="heading 4"/>
    <w:basedOn w:val="Standard"/>
    <w:next w:val="Standard"/>
    <w:link w:val="berschrift4Zchn"/>
    <w:qFormat/>
    <w:rsid w:val="003221E3"/>
    <w:pPr>
      <w:keepNext/>
      <w:spacing w:before="480" w:after="240" w:line="240" w:lineRule="auto"/>
      <w:outlineLvl w:val="3"/>
    </w:pPr>
    <w:rPr>
      <w:rFonts w:eastAsia="Times New Roman" w:cs="Times New Roman"/>
      <w:bCs/>
      <w:i/>
      <w:sz w:val="24"/>
      <w:szCs w:val="28"/>
      <w:lang w:eastAsia="de-DE"/>
    </w:rPr>
  </w:style>
  <w:style w:type="paragraph" w:styleId="berschrift5">
    <w:name w:val="heading 5"/>
    <w:basedOn w:val="Standard"/>
    <w:next w:val="Standard"/>
    <w:link w:val="berschrift5Zchn"/>
    <w:qFormat/>
    <w:rsid w:val="003C4A7A"/>
    <w:pPr>
      <w:keepNext/>
      <w:numPr>
        <w:ilvl w:val="4"/>
        <w:numId w:val="26"/>
      </w:numPr>
      <w:spacing w:before="480" w:after="240" w:line="240" w:lineRule="auto"/>
      <w:outlineLvl w:val="4"/>
    </w:pPr>
    <w:rPr>
      <w:rFonts w:eastAsia="Times New Roman" w:cs="Times New Roman"/>
      <w:bCs/>
      <w:iCs/>
      <w:szCs w:val="26"/>
      <w:lang w:eastAsia="de-DE"/>
    </w:rPr>
  </w:style>
  <w:style w:type="paragraph" w:styleId="berschrift6">
    <w:name w:val="heading 6"/>
    <w:basedOn w:val="Standard"/>
    <w:next w:val="Standard"/>
    <w:link w:val="berschrift6Zchn"/>
    <w:qFormat/>
    <w:rsid w:val="003C4A7A"/>
    <w:pPr>
      <w:keepNext/>
      <w:numPr>
        <w:ilvl w:val="5"/>
        <w:numId w:val="26"/>
      </w:numPr>
      <w:spacing w:before="480" w:after="240" w:line="240" w:lineRule="auto"/>
      <w:outlineLvl w:val="5"/>
    </w:pPr>
    <w:rPr>
      <w:rFonts w:eastAsia="Times New Roman" w:cs="Times New Roman"/>
      <w:bCs/>
      <w:lang w:eastAsia="de-DE"/>
    </w:rPr>
  </w:style>
  <w:style w:type="paragraph" w:styleId="berschrift7">
    <w:name w:val="heading 7"/>
    <w:basedOn w:val="Standard"/>
    <w:next w:val="Standard"/>
    <w:link w:val="berschrift7Zchn"/>
    <w:semiHidden/>
    <w:rsid w:val="00223C07"/>
    <w:pPr>
      <w:keepNext/>
      <w:tabs>
        <w:tab w:val="num" w:pos="1296"/>
      </w:tabs>
      <w:spacing w:before="480" w:after="240" w:line="240" w:lineRule="auto"/>
      <w:ind w:left="1298" w:hanging="1298"/>
      <w:outlineLvl w:val="6"/>
    </w:pPr>
    <w:rPr>
      <w:rFonts w:eastAsia="Times New Roman" w:cs="Times New Roman"/>
      <w:bCs/>
      <w:szCs w:val="24"/>
      <w:lang w:eastAsia="de-DE"/>
    </w:rPr>
  </w:style>
  <w:style w:type="paragraph" w:styleId="berschrift8">
    <w:name w:val="heading 8"/>
    <w:basedOn w:val="Standard"/>
    <w:next w:val="Standard"/>
    <w:link w:val="berschrift8Zchn"/>
    <w:semiHidden/>
    <w:qFormat/>
    <w:rsid w:val="00223C07"/>
    <w:pPr>
      <w:keepNext/>
      <w:tabs>
        <w:tab w:val="num" w:pos="1440"/>
      </w:tabs>
      <w:spacing w:before="480" w:after="240" w:line="240" w:lineRule="auto"/>
      <w:ind w:left="1440" w:hanging="1440"/>
      <w:outlineLvl w:val="7"/>
    </w:pPr>
    <w:rPr>
      <w:rFonts w:eastAsia="Times New Roman" w:cs="Times New Roman"/>
      <w:bCs/>
      <w:iCs/>
      <w:szCs w:val="24"/>
      <w:lang w:eastAsia="de-DE"/>
    </w:rPr>
  </w:style>
  <w:style w:type="paragraph" w:styleId="berschrift9">
    <w:name w:val="heading 9"/>
    <w:basedOn w:val="Standard"/>
    <w:next w:val="Standard"/>
    <w:link w:val="berschrift9Zchn"/>
    <w:semiHidden/>
    <w:qFormat/>
    <w:rsid w:val="00223C07"/>
    <w:pPr>
      <w:keepNext/>
      <w:tabs>
        <w:tab w:val="num" w:pos="1584"/>
      </w:tabs>
      <w:spacing w:before="480" w:after="240" w:line="240" w:lineRule="auto"/>
      <w:ind w:left="1582" w:hanging="1582"/>
      <w:outlineLvl w:val="8"/>
    </w:pPr>
    <w:rPr>
      <w:rFonts w:eastAsia="Times New Roman"/>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DVZTabellemitSpaltenunterteilung">
    <w:name w:val="DVZ.Tabelle_mit_Spaltenunterteilung"/>
    <w:basedOn w:val="NormaleTabelle"/>
    <w:uiPriority w:val="99"/>
    <w:qFormat/>
    <w:rsid w:val="00B663C6"/>
    <w:pPr>
      <w:spacing w:before="120" w:after="120" w:line="240" w:lineRule="auto"/>
    </w:pPr>
    <w:rPr>
      <w:rFonts w:eastAsia="Times New Roman" w:cs="Times New Roman"/>
      <w:lang w:eastAsia="de-DE"/>
    </w:rPr>
    <w:tblPr>
      <w:tblStyleRowBandSize w:val="1"/>
      <w:tblStyleColBandSize w:val="1"/>
      <w:tblInd w:w="108" w:type="dxa"/>
      <w:tblBorders>
        <w:top w:val="single" w:sz="12" w:space="0" w:color="707070"/>
        <w:bottom w:val="single" w:sz="12" w:space="0" w:color="707070"/>
        <w:insideH w:val="single" w:sz="4" w:space="0" w:color="BFBFBF" w:themeColor="background1" w:themeShade="BF"/>
        <w:insideV w:val="single" w:sz="4" w:space="0" w:color="BFBFBF" w:themeColor="background1" w:themeShade="BF"/>
      </w:tblBorders>
    </w:tblPr>
    <w:tcPr>
      <w:shd w:val="clear" w:color="auto" w:fill="auto"/>
    </w:tcPr>
    <w:tblStylePr w:type="firstRow">
      <w:rPr>
        <w:b w:val="0"/>
        <w:color w:val="707070"/>
      </w:rPr>
      <w:tblPr/>
      <w:tcPr>
        <w:tcBorders>
          <w:top w:val="single" w:sz="12" w:space="0" w:color="707070"/>
          <w:left w:val="nil"/>
          <w:bottom w:val="single" w:sz="12" w:space="0" w:color="707070"/>
          <w:right w:val="nil"/>
          <w:insideH w:val="nil"/>
          <w:insideV w:val="nil"/>
        </w:tcBorders>
        <w:shd w:val="clear" w:color="auto" w:fill="auto"/>
      </w:tcPr>
    </w:tblStylePr>
    <w:tblStylePr w:type="lastRow">
      <w:rPr>
        <w:color w:val="707070"/>
      </w:rPr>
      <w:tblPr/>
      <w:tcPr>
        <w:tcBorders>
          <w:top w:val="single" w:sz="4" w:space="0" w:color="707070"/>
          <w:bottom w:val="single" w:sz="12" w:space="0" w:color="707070"/>
        </w:tcBorders>
        <w:shd w:val="clear" w:color="auto" w:fill="auto"/>
      </w:tcPr>
    </w:tblStylePr>
    <w:tblStylePr w:type="firstCol">
      <w:rPr>
        <w:b w:val="0"/>
        <w:color w:val="707070"/>
      </w:rPr>
      <w:tblPr/>
      <w:tcPr>
        <w:tcBorders>
          <w:left w:val="nil"/>
          <w:right w:val="single" w:sz="4" w:space="0" w:color="707070"/>
        </w:tcBorders>
        <w:shd w:val="clear" w:color="auto" w:fill="auto"/>
      </w:tcPr>
    </w:tblStylePr>
    <w:tblStylePr w:type="lastCol">
      <w:rPr>
        <w:b/>
        <w:color w:val="707070"/>
      </w:rPr>
      <w:tblPr/>
      <w:tcPr>
        <w:tcBorders>
          <w:left w:val="single" w:sz="4" w:space="0" w:color="707070"/>
        </w:tcBorders>
        <w:shd w:val="clear" w:color="auto" w:fill="auto"/>
      </w:tcPr>
    </w:tblStylePr>
    <w:tblStylePr w:type="band1Vert">
      <w:tblPr/>
      <w:tcPr>
        <w:tcBorders>
          <w:insideH w:val="single" w:sz="4" w:space="0" w:color="BFBFBF" w:themeColor="background1" w:themeShade="BF"/>
          <w:insideV w:val="single" w:sz="4" w:space="0" w:color="BFBFBF" w:themeColor="background1" w:themeShade="BF"/>
        </w:tcBorders>
        <w:shd w:val="clear" w:color="auto" w:fill="auto"/>
      </w:tcPr>
    </w:tblStylePr>
    <w:tblStylePr w:type="band2Vert">
      <w:tblPr/>
      <w:tcPr>
        <w:tcBorders>
          <w:insideH w:val="single" w:sz="4" w:space="0" w:color="BFBFBF" w:themeColor="background1" w:themeShade="BF"/>
          <w:insideV w:val="single" w:sz="4" w:space="0" w:color="BFBFBF" w:themeColor="background1" w:themeShade="BF"/>
        </w:tcBorders>
        <w:shd w:val="clear" w:color="auto" w:fill="auto"/>
      </w:tcPr>
    </w:tblStylePr>
    <w:tblStylePr w:type="band1Horz">
      <w:tblPr/>
      <w:tcPr>
        <w:tcBorders>
          <w:bottom w:val="single" w:sz="4" w:space="0" w:color="BFBFBF" w:themeColor="background1" w:themeShade="BF"/>
        </w:tcBorders>
        <w:shd w:val="clear" w:color="auto" w:fill="auto"/>
      </w:tcPr>
    </w:tblStylePr>
    <w:tblStylePr w:type="band2Horz">
      <w:tblPr/>
      <w:tcPr>
        <w:tcBorders>
          <w:bottom w:val="single" w:sz="4" w:space="0" w:color="BFBFBF" w:themeColor="background1" w:themeShade="BF"/>
        </w:tcBorders>
        <w:shd w:val="clear" w:color="auto" w:fill="auto"/>
      </w:tcPr>
    </w:tblStylePr>
  </w:style>
  <w:style w:type="table" w:styleId="Tabellenraster">
    <w:name w:val="Table Grid"/>
    <w:basedOn w:val="NormaleTabelle"/>
    <w:uiPriority w:val="59"/>
    <w:rsid w:val="003D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3C4A7A"/>
    <w:rPr>
      <w:rFonts w:eastAsia="Times New Roman" w:cs="Times New Roman"/>
      <w:b/>
      <w:bCs/>
      <w:sz w:val="28"/>
      <w:szCs w:val="20"/>
      <w:lang w:eastAsia="de-DE"/>
    </w:rPr>
  </w:style>
  <w:style w:type="paragraph" w:customStyle="1" w:styleId="Absatzberschriftunterstrichen">
    <w:name w:val="Absatzüberschrift_unterstrichen"/>
    <w:basedOn w:val="Standard"/>
    <w:link w:val="AbsatzberschriftunterstrichenZchn"/>
    <w:rsid w:val="00223C07"/>
    <w:pPr>
      <w:spacing w:before="240" w:after="240" w:line="240" w:lineRule="auto"/>
    </w:pPr>
    <w:rPr>
      <w:rFonts w:eastAsia="Times New Roman" w:cs="Times New Roman"/>
      <w:bCs/>
      <w:caps/>
      <w:u w:val="single"/>
      <w:lang w:eastAsia="de-DE"/>
    </w:rPr>
  </w:style>
  <w:style w:type="character" w:customStyle="1" w:styleId="AbsatzberschriftunterstrichenZchn">
    <w:name w:val="Absatzüberschrift_unterstrichen Zchn"/>
    <w:basedOn w:val="Absatz-Standardschriftart"/>
    <w:link w:val="Absatzberschriftunterstrichen"/>
    <w:rsid w:val="00223C07"/>
    <w:rPr>
      <w:rFonts w:ascii="Arial" w:eastAsia="Times New Roman" w:hAnsi="Arial" w:cs="Times New Roman"/>
      <w:bCs/>
      <w:caps/>
      <w:u w:val="single"/>
      <w:lang w:eastAsia="de-DE"/>
    </w:rPr>
  </w:style>
  <w:style w:type="paragraph" w:customStyle="1" w:styleId="Absatzberschriftfett">
    <w:name w:val="Absatzüberschrift_fett"/>
    <w:basedOn w:val="Absatzberschriftunterstrichen"/>
    <w:autoRedefine/>
    <w:qFormat/>
    <w:rsid w:val="00223C07"/>
    <w:rPr>
      <w:b/>
      <w:u w:val="none"/>
    </w:rPr>
  </w:style>
  <w:style w:type="paragraph" w:customStyle="1" w:styleId="AufzhlungEbene1">
    <w:name w:val="Aufzählung_Ebene 1"/>
    <w:basedOn w:val="Standard"/>
    <w:link w:val="AufzhlungEbene1Zchn"/>
    <w:autoRedefine/>
    <w:rsid w:val="00223C07"/>
    <w:pPr>
      <w:numPr>
        <w:numId w:val="2"/>
      </w:numPr>
      <w:spacing w:before="120" w:after="120" w:line="240" w:lineRule="auto"/>
    </w:pPr>
    <w:rPr>
      <w:rFonts w:eastAsia="Times New Roman" w:cs="Times New Roman"/>
      <w:bCs/>
      <w:szCs w:val="20"/>
      <w:lang w:eastAsia="de-DE"/>
    </w:rPr>
  </w:style>
  <w:style w:type="character" w:customStyle="1" w:styleId="AufzhlungEbene1Zchn">
    <w:name w:val="Aufzählung_Ebene 1 Zchn"/>
    <w:basedOn w:val="Absatz-Standardschriftart"/>
    <w:link w:val="AufzhlungEbene1"/>
    <w:rsid w:val="00223C07"/>
    <w:rPr>
      <w:rFonts w:ascii="Arial" w:eastAsia="Times New Roman" w:hAnsi="Arial" w:cs="Times New Roman"/>
      <w:bCs/>
      <w:szCs w:val="20"/>
      <w:lang w:eastAsia="de-DE"/>
    </w:rPr>
  </w:style>
  <w:style w:type="paragraph" w:customStyle="1" w:styleId="AufzhlungEbene2">
    <w:name w:val="Aufzählung_Ebene 2"/>
    <w:basedOn w:val="Standard"/>
    <w:link w:val="AufzhlungEbene2Zchn"/>
    <w:rsid w:val="003C4A7A"/>
    <w:pPr>
      <w:numPr>
        <w:numId w:val="22"/>
      </w:numPr>
      <w:spacing w:before="120" w:after="120" w:line="240" w:lineRule="auto"/>
    </w:pPr>
    <w:rPr>
      <w:rFonts w:eastAsia="Times New Roman" w:cs="Times New Roman"/>
      <w:bCs/>
      <w:szCs w:val="20"/>
      <w:lang w:eastAsia="de-DE"/>
    </w:rPr>
  </w:style>
  <w:style w:type="character" w:customStyle="1" w:styleId="AufzhlungEbene2Zchn">
    <w:name w:val="Aufzählung_Ebene 2 Zchn"/>
    <w:basedOn w:val="Absatz-Standardschriftart"/>
    <w:link w:val="AufzhlungEbene2"/>
    <w:rsid w:val="003C4A7A"/>
    <w:rPr>
      <w:rFonts w:eastAsia="Times New Roman" w:cs="Times New Roman"/>
      <w:bCs/>
      <w:szCs w:val="20"/>
      <w:lang w:eastAsia="de-DE"/>
    </w:rPr>
  </w:style>
  <w:style w:type="paragraph" w:customStyle="1" w:styleId="AufzhlungEbene3">
    <w:name w:val="Aufzählung_Ebene 3"/>
    <w:basedOn w:val="AufzhlungEbene2"/>
    <w:autoRedefine/>
    <w:qFormat/>
    <w:rsid w:val="00223C07"/>
    <w:pPr>
      <w:numPr>
        <w:numId w:val="4"/>
      </w:numPr>
    </w:pPr>
  </w:style>
  <w:style w:type="paragraph" w:styleId="Beschriftung">
    <w:name w:val="caption"/>
    <w:basedOn w:val="Standard"/>
    <w:next w:val="Standard"/>
    <w:unhideWhenUsed/>
    <w:qFormat/>
    <w:rsid w:val="00223C07"/>
    <w:pPr>
      <w:spacing w:before="240" w:after="240" w:line="240" w:lineRule="auto"/>
    </w:pPr>
    <w:rPr>
      <w:rFonts w:eastAsia="Times New Roman" w:cs="Times New Roman"/>
      <w:bCs/>
      <w:i/>
      <w:sz w:val="20"/>
      <w:szCs w:val="18"/>
      <w:lang w:eastAsia="de-DE"/>
    </w:rPr>
  </w:style>
  <w:style w:type="paragraph" w:customStyle="1" w:styleId="Dokumentenkategorie">
    <w:name w:val="Dokumentenkategorie"/>
    <w:autoRedefine/>
    <w:qFormat/>
    <w:locked/>
    <w:rsid w:val="002A4D4F"/>
    <w:rPr>
      <w:rFonts w:ascii="Arial Black" w:eastAsia="Times New Roman" w:hAnsi="Arial Black" w:cs="Times New Roman"/>
      <w:bCs/>
      <w:color w:val="707070"/>
      <w:sz w:val="48"/>
      <w:szCs w:val="24"/>
      <w:lang w:eastAsia="de-DE"/>
    </w:rPr>
  </w:style>
  <w:style w:type="paragraph" w:styleId="Dokumentstruktur">
    <w:name w:val="Document Map"/>
    <w:basedOn w:val="Standard"/>
    <w:link w:val="DokumentstrukturZchn"/>
    <w:semiHidden/>
    <w:rsid w:val="00223C07"/>
    <w:pPr>
      <w:spacing w:after="0" w:line="240" w:lineRule="auto"/>
    </w:pPr>
    <w:rPr>
      <w:rFonts w:ascii="Tahoma" w:hAnsi="Tahoma" w:cs="Tahoma"/>
      <w:bCs/>
      <w:sz w:val="16"/>
      <w:szCs w:val="16"/>
    </w:rPr>
  </w:style>
  <w:style w:type="character" w:customStyle="1" w:styleId="DokumentstrukturZchn">
    <w:name w:val="Dokumentstruktur Zchn"/>
    <w:basedOn w:val="Absatz-Standardschriftart"/>
    <w:link w:val="Dokumentstruktur"/>
    <w:semiHidden/>
    <w:rsid w:val="003D3902"/>
    <w:rPr>
      <w:rFonts w:ascii="Tahoma" w:hAnsi="Tahoma" w:cs="Tahoma"/>
      <w:bCs/>
      <w:sz w:val="16"/>
      <w:szCs w:val="16"/>
    </w:rPr>
  </w:style>
  <w:style w:type="character" w:customStyle="1" w:styleId="Standardfett">
    <w:name w:val="Standard_fett"/>
    <w:basedOn w:val="Absatz-Standardschriftart"/>
    <w:rsid w:val="00223C07"/>
    <w:rPr>
      <w:rFonts w:ascii="Arial" w:hAnsi="Arial"/>
      <w:b/>
      <w:bCs/>
      <w:sz w:val="22"/>
      <w:szCs w:val="22"/>
    </w:rPr>
  </w:style>
  <w:style w:type="paragraph" w:styleId="Fuzeile">
    <w:name w:val="footer"/>
    <w:aliases w:val="_links"/>
    <w:basedOn w:val="Standard"/>
    <w:link w:val="FuzeileZchn"/>
    <w:rsid w:val="00223C07"/>
    <w:pPr>
      <w:tabs>
        <w:tab w:val="center" w:pos="4536"/>
        <w:tab w:val="right" w:pos="9072"/>
      </w:tabs>
      <w:spacing w:beforeLines="50" w:after="120" w:line="240" w:lineRule="auto"/>
    </w:pPr>
    <w:rPr>
      <w:rFonts w:eastAsia="Times New Roman" w:cs="Times New Roman"/>
      <w:bCs/>
      <w:color w:val="707070"/>
      <w:sz w:val="18"/>
      <w:szCs w:val="24"/>
      <w:lang w:eastAsia="de-DE"/>
    </w:rPr>
  </w:style>
  <w:style w:type="character" w:customStyle="1" w:styleId="FuzeileZchn">
    <w:name w:val="Fußzeile Zchn"/>
    <w:aliases w:val="_links Zchn"/>
    <w:basedOn w:val="Absatz-Standardschriftart"/>
    <w:link w:val="Fuzeile"/>
    <w:rsid w:val="00223C07"/>
    <w:rPr>
      <w:rFonts w:ascii="Arial" w:eastAsia="Times New Roman" w:hAnsi="Arial" w:cs="Times New Roman"/>
      <w:bCs/>
      <w:color w:val="707070"/>
      <w:sz w:val="18"/>
      <w:szCs w:val="24"/>
      <w:lang w:eastAsia="de-DE"/>
    </w:rPr>
  </w:style>
  <w:style w:type="paragraph" w:customStyle="1" w:styleId="Fuzeilerechts">
    <w:name w:val="Fußzeile_rechts"/>
    <w:basedOn w:val="Fuzeile"/>
    <w:autoRedefine/>
    <w:qFormat/>
    <w:rsid w:val="00223C07"/>
    <w:pPr>
      <w:jc w:val="right"/>
    </w:pPr>
  </w:style>
  <w:style w:type="paragraph" w:customStyle="1" w:styleId="Grafikmittig">
    <w:name w:val="Grafik_mittig"/>
    <w:basedOn w:val="Standard"/>
    <w:autoRedefine/>
    <w:qFormat/>
    <w:rsid w:val="00223C07"/>
    <w:pPr>
      <w:spacing w:before="120" w:after="120" w:line="240" w:lineRule="auto"/>
      <w:jc w:val="center"/>
    </w:pPr>
    <w:rPr>
      <w:rFonts w:eastAsia="Times New Roman" w:cs="Times New Roman"/>
      <w:bCs/>
      <w:noProof/>
      <w:szCs w:val="24"/>
      <w:lang w:eastAsia="de-DE"/>
    </w:rPr>
  </w:style>
  <w:style w:type="paragraph" w:customStyle="1" w:styleId="Hervorhebungblau">
    <w:name w:val="Hervorhebung_blau"/>
    <w:basedOn w:val="Standard"/>
    <w:autoRedefine/>
    <w:qFormat/>
    <w:rsid w:val="00223C07"/>
    <w:pPr>
      <w:shd w:val="clear" w:color="auto" w:fill="B8CCE4" w:themeFill="accent1" w:themeFillTint="66"/>
      <w:spacing w:before="120" w:after="120" w:line="240" w:lineRule="auto"/>
    </w:pPr>
    <w:rPr>
      <w:rFonts w:eastAsia="Times New Roman" w:cs="Times New Roman"/>
      <w:bCs/>
      <w:color w:val="000000" w:themeColor="text1"/>
      <w:szCs w:val="24"/>
      <w:lang w:eastAsia="de-DE"/>
    </w:rPr>
  </w:style>
  <w:style w:type="paragraph" w:customStyle="1" w:styleId="HINWEIS">
    <w:name w:val="HINWEIS"/>
    <w:basedOn w:val="Standard"/>
    <w:autoRedefine/>
    <w:qFormat/>
    <w:rsid w:val="00223C07"/>
    <w:pPr>
      <w:spacing w:before="120" w:after="120" w:line="240" w:lineRule="auto"/>
    </w:pPr>
    <w:rPr>
      <w:rFonts w:eastAsia="Times New Roman" w:cs="Times New Roman"/>
      <w:color w:val="0093E5"/>
      <w:szCs w:val="24"/>
      <w:lang w:eastAsia="de-DE"/>
    </w:rPr>
  </w:style>
  <w:style w:type="paragraph" w:customStyle="1" w:styleId="Hinweistext">
    <w:name w:val="Hinweistext"/>
    <w:basedOn w:val="Standard"/>
    <w:autoRedefine/>
    <w:qFormat/>
    <w:rsid w:val="00223C07"/>
    <w:pPr>
      <w:spacing w:before="240" w:after="240" w:line="240" w:lineRule="auto"/>
    </w:pPr>
    <w:rPr>
      <w:rFonts w:eastAsia="Times New Roman" w:cs="Times New Roman"/>
      <w:bCs/>
      <w:i/>
      <w:szCs w:val="24"/>
      <w:lang w:eastAsia="de-DE"/>
    </w:rPr>
  </w:style>
  <w:style w:type="paragraph" w:styleId="Kommentartext">
    <w:name w:val="annotation text"/>
    <w:basedOn w:val="Standard"/>
    <w:link w:val="KommentartextZchn"/>
    <w:semiHidden/>
    <w:unhideWhenUsed/>
    <w:rsid w:val="00223C07"/>
    <w:pPr>
      <w:spacing w:before="120" w:after="120" w:line="240" w:lineRule="auto"/>
    </w:pPr>
    <w:rPr>
      <w:bCs/>
    </w:rPr>
  </w:style>
  <w:style w:type="character" w:customStyle="1" w:styleId="KommentartextZchn">
    <w:name w:val="Kommentartext Zchn"/>
    <w:basedOn w:val="Absatz-Standardschriftart"/>
    <w:link w:val="Kommentartext"/>
    <w:semiHidden/>
    <w:rsid w:val="003D3902"/>
    <w:rPr>
      <w:rFonts w:ascii="Arial" w:hAnsi="Arial"/>
      <w:bCs/>
    </w:rPr>
  </w:style>
  <w:style w:type="paragraph" w:styleId="Kommentarthema">
    <w:name w:val="annotation subject"/>
    <w:basedOn w:val="Kommentartext"/>
    <w:next w:val="Kommentartext"/>
    <w:link w:val="KommentarthemaZchn"/>
    <w:semiHidden/>
    <w:unhideWhenUsed/>
    <w:rsid w:val="00223C07"/>
    <w:rPr>
      <w:b/>
    </w:rPr>
  </w:style>
  <w:style w:type="character" w:customStyle="1" w:styleId="KommentarthemaZchn">
    <w:name w:val="Kommentarthema Zchn"/>
    <w:basedOn w:val="KommentartextZchn"/>
    <w:link w:val="Kommentarthema"/>
    <w:semiHidden/>
    <w:rsid w:val="003D3902"/>
    <w:rPr>
      <w:rFonts w:ascii="Arial" w:hAnsi="Arial"/>
      <w:b/>
      <w:bCs/>
    </w:rPr>
  </w:style>
  <w:style w:type="character" w:styleId="Kommentarzeichen">
    <w:name w:val="annotation reference"/>
    <w:basedOn w:val="Absatz-Standardschriftart"/>
    <w:semiHidden/>
    <w:unhideWhenUsed/>
    <w:rsid w:val="00223C07"/>
    <w:rPr>
      <w:sz w:val="16"/>
      <w:szCs w:val="16"/>
    </w:rPr>
  </w:style>
  <w:style w:type="paragraph" w:customStyle="1" w:styleId="TabelleFlietextlinks">
    <w:name w:val="Tabelle_Fließtext_links"/>
    <w:basedOn w:val="Standard"/>
    <w:autoRedefine/>
    <w:qFormat/>
    <w:rsid w:val="00223C07"/>
    <w:pPr>
      <w:spacing w:before="120" w:after="120" w:line="240" w:lineRule="auto"/>
    </w:pPr>
    <w:rPr>
      <w:rFonts w:eastAsia="Times New Roman" w:cs="Times New Roman"/>
      <w:bCs/>
      <w:szCs w:val="24"/>
      <w:lang w:eastAsia="de-DE"/>
    </w:rPr>
  </w:style>
  <w:style w:type="paragraph" w:customStyle="1" w:styleId="TabelleFlietextmittig">
    <w:name w:val="Tabelle_Fließtext_mittig"/>
    <w:basedOn w:val="TabelleFlietextlinks"/>
    <w:autoRedefine/>
    <w:qFormat/>
    <w:rsid w:val="00223C07"/>
    <w:pPr>
      <w:jc w:val="center"/>
    </w:pPr>
  </w:style>
  <w:style w:type="paragraph" w:customStyle="1" w:styleId="TabelleFlietextrechts">
    <w:name w:val="Tabelle_Fließtext_rechts"/>
    <w:basedOn w:val="Standard"/>
    <w:autoRedefine/>
    <w:qFormat/>
    <w:rsid w:val="00223C07"/>
    <w:pPr>
      <w:spacing w:before="120" w:after="120" w:line="240" w:lineRule="auto"/>
      <w:jc w:val="right"/>
    </w:pPr>
    <w:rPr>
      <w:rFonts w:eastAsia="Times New Roman" w:cs="Times New Roman"/>
      <w:bCs/>
      <w:szCs w:val="24"/>
      <w:lang w:eastAsia="de-DE"/>
    </w:rPr>
  </w:style>
  <w:style w:type="paragraph" w:customStyle="1" w:styleId="Tabelleberschriftfettlinks">
    <w:name w:val="Tabelle_Überschrift_fett+links"/>
    <w:basedOn w:val="Standard"/>
    <w:autoRedefine/>
    <w:qFormat/>
    <w:rsid w:val="00223C07"/>
    <w:pPr>
      <w:spacing w:before="120" w:after="120" w:line="240" w:lineRule="auto"/>
    </w:pPr>
    <w:rPr>
      <w:rFonts w:eastAsia="Times New Roman" w:cs="Times New Roman"/>
      <w:bCs/>
      <w:color w:val="707070"/>
      <w:szCs w:val="24"/>
      <w:lang w:eastAsia="de-DE"/>
    </w:rPr>
  </w:style>
  <w:style w:type="paragraph" w:customStyle="1" w:styleId="Tabelleberschriftfettmittig">
    <w:name w:val="Tabelle_Überschrift_fett+mittig"/>
    <w:basedOn w:val="Standard"/>
    <w:autoRedefine/>
    <w:qFormat/>
    <w:rsid w:val="00223C07"/>
    <w:pPr>
      <w:spacing w:before="120" w:after="120" w:line="240" w:lineRule="auto"/>
      <w:jc w:val="center"/>
    </w:pPr>
    <w:rPr>
      <w:rFonts w:eastAsia="Times New Roman" w:cs="Times New Roman"/>
      <w:bCs/>
      <w:color w:val="707070"/>
      <w:szCs w:val="24"/>
      <w:lang w:eastAsia="de-DE"/>
    </w:rPr>
  </w:style>
  <w:style w:type="paragraph" w:customStyle="1" w:styleId="Tabelleberschriftfettrechts">
    <w:name w:val="Tabelle_Überschrift_fett+rechts"/>
    <w:basedOn w:val="Tabelleberschriftfettlinks"/>
    <w:autoRedefine/>
    <w:qFormat/>
    <w:rsid w:val="00223C07"/>
    <w:pPr>
      <w:jc w:val="right"/>
    </w:pPr>
  </w:style>
  <w:style w:type="paragraph" w:customStyle="1" w:styleId="Dokumententitel">
    <w:name w:val="Dokumententitel"/>
    <w:basedOn w:val="Standard"/>
    <w:rsid w:val="00223C07"/>
    <w:pPr>
      <w:spacing w:before="120" w:after="120" w:line="240" w:lineRule="auto"/>
    </w:pPr>
    <w:rPr>
      <w:rFonts w:eastAsia="Times New Roman" w:cs="Times New Roman"/>
      <w:b/>
      <w:bCs/>
      <w:color w:val="000000" w:themeColor="text1"/>
      <w:sz w:val="32"/>
      <w:szCs w:val="24"/>
      <w:lang w:eastAsia="de-DE"/>
    </w:rPr>
  </w:style>
  <w:style w:type="paragraph" w:customStyle="1" w:styleId="Titelseitefest">
    <w:name w:val="Titelseite_fest"/>
    <w:basedOn w:val="Standard"/>
    <w:autoRedefine/>
    <w:qFormat/>
    <w:rsid w:val="00223C07"/>
    <w:pPr>
      <w:spacing w:before="120" w:after="120" w:line="240" w:lineRule="auto"/>
      <w:jc w:val="right"/>
    </w:pPr>
    <w:rPr>
      <w:rFonts w:eastAsia="Times New Roman" w:cs="Times New Roman"/>
      <w:bCs/>
      <w:caps/>
      <w:color w:val="BFBFBF" w:themeColor="background1" w:themeShade="BF"/>
      <w:spacing w:val="20"/>
      <w:szCs w:val="24"/>
      <w:lang w:eastAsia="de-DE"/>
    </w:rPr>
  </w:style>
  <w:style w:type="character" w:customStyle="1" w:styleId="berschrift1Zchn">
    <w:name w:val="Überschrift 1 Zchn"/>
    <w:basedOn w:val="Absatz-Standardschriftart"/>
    <w:link w:val="berschrift1"/>
    <w:rsid w:val="005F4B14"/>
    <w:rPr>
      <w:rFonts w:eastAsia="Times New Roman" w:cs="Times New Roman"/>
      <w:b/>
      <w:bCs/>
      <w:kern w:val="28"/>
      <w:sz w:val="28"/>
      <w:szCs w:val="28"/>
      <w:u w:val="single"/>
      <w:lang w:eastAsia="de-DE"/>
    </w:rPr>
  </w:style>
  <w:style w:type="character" w:customStyle="1" w:styleId="berschrift3Zchn">
    <w:name w:val="Überschrift 3 Zchn"/>
    <w:basedOn w:val="Absatz-Standardschriftart"/>
    <w:link w:val="berschrift3"/>
    <w:rsid w:val="00223C07"/>
    <w:rPr>
      <w:rFonts w:ascii="Arial" w:eastAsia="Times New Roman" w:hAnsi="Arial" w:cs="Arial"/>
      <w:b/>
      <w:bCs/>
      <w:sz w:val="24"/>
      <w:szCs w:val="26"/>
      <w:lang w:eastAsia="de-DE"/>
    </w:rPr>
  </w:style>
  <w:style w:type="character" w:customStyle="1" w:styleId="berschrift4Zchn">
    <w:name w:val="Überschrift 4 Zchn"/>
    <w:basedOn w:val="Absatz-Standardschriftart"/>
    <w:link w:val="berschrift4"/>
    <w:rsid w:val="00223C07"/>
    <w:rPr>
      <w:rFonts w:eastAsia="Times New Roman" w:cs="Times New Roman"/>
      <w:bCs/>
      <w:i/>
      <w:sz w:val="24"/>
      <w:szCs w:val="28"/>
      <w:lang w:eastAsia="de-DE"/>
    </w:rPr>
  </w:style>
  <w:style w:type="character" w:customStyle="1" w:styleId="berschrift5Zchn">
    <w:name w:val="Überschrift 5 Zchn"/>
    <w:basedOn w:val="Absatz-Standardschriftart"/>
    <w:link w:val="berschrift5"/>
    <w:rsid w:val="00223C07"/>
    <w:rPr>
      <w:rFonts w:eastAsia="Times New Roman" w:cs="Times New Roman"/>
      <w:bCs/>
      <w:iCs/>
      <w:szCs w:val="26"/>
      <w:lang w:eastAsia="de-DE"/>
    </w:rPr>
  </w:style>
  <w:style w:type="character" w:customStyle="1" w:styleId="berschrift6Zchn">
    <w:name w:val="Überschrift 6 Zchn"/>
    <w:basedOn w:val="Absatz-Standardschriftart"/>
    <w:link w:val="berschrift6"/>
    <w:rsid w:val="00223C07"/>
    <w:rPr>
      <w:rFonts w:eastAsia="Times New Roman" w:cs="Times New Roman"/>
      <w:bCs/>
      <w:lang w:eastAsia="de-DE"/>
    </w:rPr>
  </w:style>
  <w:style w:type="character" w:customStyle="1" w:styleId="berschrift7Zchn">
    <w:name w:val="Überschrift 7 Zchn"/>
    <w:basedOn w:val="Absatz-Standardschriftart"/>
    <w:link w:val="berschrift7"/>
    <w:semiHidden/>
    <w:rsid w:val="003D3902"/>
    <w:rPr>
      <w:rFonts w:ascii="Arial" w:eastAsia="Times New Roman" w:hAnsi="Arial" w:cs="Times New Roman"/>
      <w:bCs/>
      <w:szCs w:val="24"/>
      <w:lang w:eastAsia="de-DE"/>
    </w:rPr>
  </w:style>
  <w:style w:type="character" w:customStyle="1" w:styleId="berschrift8Zchn">
    <w:name w:val="Überschrift 8 Zchn"/>
    <w:basedOn w:val="Absatz-Standardschriftart"/>
    <w:link w:val="berschrift8"/>
    <w:semiHidden/>
    <w:rsid w:val="003D3902"/>
    <w:rPr>
      <w:rFonts w:ascii="Arial" w:eastAsia="Times New Roman" w:hAnsi="Arial" w:cs="Times New Roman"/>
      <w:bCs/>
      <w:iCs/>
      <w:szCs w:val="24"/>
      <w:lang w:eastAsia="de-DE"/>
    </w:rPr>
  </w:style>
  <w:style w:type="character" w:customStyle="1" w:styleId="berschrift9Zchn">
    <w:name w:val="Überschrift 9 Zchn"/>
    <w:basedOn w:val="Absatz-Standardschriftart"/>
    <w:link w:val="berschrift9"/>
    <w:semiHidden/>
    <w:rsid w:val="003D3902"/>
    <w:rPr>
      <w:rFonts w:ascii="Arial" w:eastAsia="Times New Roman" w:hAnsi="Arial" w:cs="Arial"/>
      <w:bCs/>
      <w:lang w:eastAsia="de-DE"/>
    </w:rPr>
  </w:style>
  <w:style w:type="paragraph" w:customStyle="1" w:styleId="berschriftohneZhlung">
    <w:name w:val="Überschrift_ohne_Zählung"/>
    <w:basedOn w:val="berschrift1"/>
    <w:next w:val="berschrift1"/>
    <w:autoRedefine/>
    <w:qFormat/>
    <w:locked/>
    <w:rsid w:val="00223C07"/>
    <w:rPr>
      <w:color w:val="808080" w:themeColor="background1" w:themeShade="80"/>
    </w:rPr>
  </w:style>
  <w:style w:type="paragraph" w:customStyle="1" w:styleId="Verzeichnis1ohneZhlung">
    <w:name w:val="Verzeichnis1_ohne Zählung"/>
    <w:basedOn w:val="Verzeichnis1"/>
    <w:next w:val="Verzeichnis1"/>
    <w:autoRedefine/>
    <w:qFormat/>
    <w:rsid w:val="00223C07"/>
    <w:pPr>
      <w:tabs>
        <w:tab w:val="right" w:leader="dot" w:pos="9344"/>
      </w:tabs>
    </w:pPr>
    <w:rPr>
      <w:noProof/>
      <w:color w:val="808080" w:themeColor="background1" w:themeShade="80"/>
    </w:rPr>
  </w:style>
  <w:style w:type="paragraph" w:styleId="Verzeichnis1">
    <w:name w:val="toc 1"/>
    <w:basedOn w:val="Standard"/>
    <w:next w:val="Standard"/>
    <w:link w:val="Verzeichnis1Zchn"/>
    <w:uiPriority w:val="39"/>
    <w:rsid w:val="00121092"/>
    <w:pPr>
      <w:spacing w:beforeLines="100" w:afterLines="50" w:line="240" w:lineRule="auto"/>
      <w:ind w:left="658" w:hanging="658"/>
    </w:pPr>
    <w:rPr>
      <w:rFonts w:eastAsia="Times New Roman" w:cs="Times New Roman"/>
      <w:bCs/>
      <w:caps/>
      <w:color w:val="0093E5"/>
      <w:sz w:val="24"/>
      <w:szCs w:val="24"/>
      <w:lang w:eastAsia="de-DE"/>
    </w:rPr>
  </w:style>
  <w:style w:type="character" w:customStyle="1" w:styleId="Standarddvzblau">
    <w:name w:val="Standard_dvzblau"/>
    <w:basedOn w:val="Absatz-Standardschriftart"/>
    <w:uiPriority w:val="1"/>
    <w:qFormat/>
    <w:rsid w:val="00223C07"/>
    <w:rPr>
      <w:rFonts w:ascii="Arial" w:hAnsi="Arial"/>
      <w:color w:val="0093E5"/>
      <w:sz w:val="22"/>
    </w:rPr>
  </w:style>
  <w:style w:type="character" w:customStyle="1" w:styleId="Standardfettkursiv">
    <w:name w:val="Standard_fett+kursiv"/>
    <w:basedOn w:val="Absatz-Standardschriftart"/>
    <w:uiPriority w:val="1"/>
    <w:qFormat/>
    <w:rsid w:val="00223C07"/>
    <w:rPr>
      <w:rFonts w:ascii="Arial" w:hAnsi="Arial"/>
      <w:b/>
      <w:i/>
      <w:sz w:val="22"/>
    </w:rPr>
  </w:style>
  <w:style w:type="character" w:customStyle="1" w:styleId="Standardkursiv">
    <w:name w:val="Standard_kursiv"/>
    <w:basedOn w:val="Absatz-Standardschriftart"/>
    <w:uiPriority w:val="1"/>
    <w:qFormat/>
    <w:rsid w:val="00223C07"/>
    <w:rPr>
      <w:rFonts w:ascii="Arial" w:hAnsi="Arial"/>
      <w:i/>
      <w:sz w:val="22"/>
    </w:rPr>
  </w:style>
  <w:style w:type="character" w:customStyle="1" w:styleId="Verzeichnis1Zchn">
    <w:name w:val="Verzeichnis 1 Zchn"/>
    <w:basedOn w:val="Absatz-Standardschriftart"/>
    <w:link w:val="Verzeichnis1"/>
    <w:uiPriority w:val="39"/>
    <w:rsid w:val="00121092"/>
    <w:rPr>
      <w:rFonts w:eastAsia="Times New Roman" w:cs="Times New Roman"/>
      <w:bCs/>
      <w:caps/>
      <w:color w:val="0093E5"/>
      <w:sz w:val="24"/>
      <w:szCs w:val="24"/>
      <w:lang w:eastAsia="de-DE"/>
    </w:rPr>
  </w:style>
  <w:style w:type="character" w:styleId="Hyperlink">
    <w:name w:val="Hyperlink"/>
    <w:basedOn w:val="Absatz-Standardschriftart"/>
    <w:uiPriority w:val="99"/>
    <w:unhideWhenUsed/>
    <w:rsid w:val="00223C07"/>
    <w:rPr>
      <w:rFonts w:ascii="Arial" w:hAnsi="Arial"/>
      <w:color w:val="808080" w:themeColor="background1" w:themeShade="80"/>
      <w:sz w:val="22"/>
      <w:u w:val="single"/>
    </w:rPr>
  </w:style>
  <w:style w:type="paragraph" w:styleId="Abbildungsverzeichnis">
    <w:name w:val="table of figures"/>
    <w:basedOn w:val="Standard"/>
    <w:next w:val="Standard"/>
    <w:uiPriority w:val="99"/>
    <w:rsid w:val="00223C07"/>
    <w:pPr>
      <w:spacing w:before="120" w:after="0" w:line="240" w:lineRule="auto"/>
    </w:pPr>
    <w:rPr>
      <w:rFonts w:eastAsia="Times New Roman" w:cs="Times New Roman"/>
      <w:bCs/>
      <w:szCs w:val="24"/>
      <w:lang w:eastAsia="de-DE"/>
    </w:rPr>
  </w:style>
  <w:style w:type="paragraph" w:customStyle="1" w:styleId="FormatvorlageVerzeichnis4Vor1ZeileNach05Zeile">
    <w:name w:val="Formatvorlage Verzeichnis 4 + Vor:  1 Zeile Nach:  05 Zeile"/>
    <w:basedOn w:val="Verzeichnis4"/>
    <w:rsid w:val="00223C07"/>
    <w:pPr>
      <w:ind w:left="0"/>
    </w:pPr>
    <w:rPr>
      <w:szCs w:val="20"/>
    </w:rPr>
  </w:style>
  <w:style w:type="paragraph" w:styleId="Verzeichnis4">
    <w:name w:val="toc 4"/>
    <w:basedOn w:val="Standard"/>
    <w:next w:val="Standard"/>
    <w:autoRedefine/>
    <w:uiPriority w:val="39"/>
    <w:unhideWhenUsed/>
    <w:rsid w:val="009451EB"/>
    <w:pPr>
      <w:spacing w:beforeLines="100" w:afterLines="50" w:line="240" w:lineRule="auto"/>
      <w:ind w:left="658"/>
    </w:pPr>
    <w:rPr>
      <w:rFonts w:eastAsia="Times New Roman" w:cs="Times New Roman"/>
      <w:bCs/>
      <w:caps/>
      <w:color w:val="808080" w:themeColor="background1" w:themeShade="80"/>
      <w:sz w:val="24"/>
      <w:szCs w:val="24"/>
      <w:lang w:eastAsia="de-DE"/>
    </w:rPr>
  </w:style>
  <w:style w:type="table" w:customStyle="1" w:styleId="DVZTabelle">
    <w:name w:val="DVZ.Tabelle"/>
    <w:basedOn w:val="NormaleTabelle"/>
    <w:next w:val="TabelleEinfach1"/>
    <w:rsid w:val="00B663C6"/>
    <w:pPr>
      <w:spacing w:before="120" w:after="120" w:line="240" w:lineRule="auto"/>
    </w:pPr>
    <w:rPr>
      <w:rFonts w:eastAsia="Times New Roman" w:cs="Times New Roman"/>
      <w:lang w:eastAsia="de-DE"/>
    </w:rPr>
    <w:tblPr>
      <w:tblStyleRowBandSize w:val="1"/>
      <w:tblStyleColBandSize w:val="1"/>
      <w:tblInd w:w="108" w:type="dxa"/>
      <w:tblBorders>
        <w:top w:val="single" w:sz="12" w:space="0" w:color="707070"/>
        <w:bottom w:val="single" w:sz="12" w:space="0" w:color="707070"/>
        <w:insideH w:val="single" w:sz="4" w:space="0" w:color="BFBFBF" w:themeColor="background1" w:themeShade="BF"/>
      </w:tblBorders>
    </w:tblPr>
    <w:tcPr>
      <w:shd w:val="clear" w:color="auto" w:fill="auto"/>
    </w:tcPr>
    <w:tblStylePr w:type="firstRow">
      <w:rPr>
        <w:b w:val="0"/>
        <w:color w:val="707070"/>
      </w:rPr>
      <w:tblPr/>
      <w:tcPr>
        <w:tcBorders>
          <w:top w:val="single" w:sz="12" w:space="0" w:color="707070"/>
          <w:left w:val="nil"/>
          <w:bottom w:val="single" w:sz="12" w:space="0" w:color="707070"/>
          <w:right w:val="nil"/>
          <w:insideH w:val="nil"/>
          <w:insideV w:val="nil"/>
        </w:tcBorders>
        <w:shd w:val="clear" w:color="auto" w:fill="auto"/>
      </w:tcPr>
    </w:tblStylePr>
    <w:tblStylePr w:type="lastRow">
      <w:rPr>
        <w:color w:val="707070"/>
      </w:rPr>
      <w:tblPr/>
      <w:tcPr>
        <w:tcBorders>
          <w:top w:val="single" w:sz="4" w:space="0" w:color="707070"/>
          <w:bottom w:val="single" w:sz="12" w:space="0" w:color="707070"/>
        </w:tcBorders>
        <w:shd w:val="clear" w:color="auto" w:fill="auto"/>
      </w:tcPr>
    </w:tblStylePr>
    <w:tblStylePr w:type="firstCol">
      <w:rPr>
        <w:b w:val="0"/>
        <w:color w:val="707070"/>
      </w:rPr>
      <w:tblPr/>
      <w:tcPr>
        <w:tcBorders>
          <w:left w:val="nil"/>
          <w:right w:val="single" w:sz="4" w:space="0" w:color="707070"/>
        </w:tcBorders>
        <w:shd w:val="clear" w:color="auto" w:fill="auto"/>
      </w:tcPr>
    </w:tblStylePr>
    <w:tblStylePr w:type="lastCol">
      <w:rPr>
        <w:b/>
        <w:color w:val="707070"/>
      </w:rPr>
      <w:tblPr/>
      <w:tcPr>
        <w:tcBorders>
          <w:left w:val="single" w:sz="4" w:space="0" w:color="707070"/>
        </w:tcBorders>
        <w:shd w:val="clear" w:color="auto" w:fill="auto"/>
      </w:tcPr>
    </w:tblStylePr>
    <w:tblStylePr w:type="band1Vert">
      <w:tblPr/>
      <w:tcPr>
        <w:tcBorders>
          <w:insideH w:val="single" w:sz="4" w:space="0" w:color="BFBFBF" w:themeColor="background1" w:themeShade="BF"/>
          <w:insideV w:val="single" w:sz="4" w:space="0" w:color="BFBFBF" w:themeColor="background1" w:themeShade="BF"/>
        </w:tcBorders>
        <w:shd w:val="clear" w:color="auto" w:fill="auto"/>
      </w:tcPr>
    </w:tblStylePr>
    <w:tblStylePr w:type="band2Vert">
      <w:tblPr/>
      <w:tcPr>
        <w:tcBorders>
          <w:insideH w:val="single" w:sz="4" w:space="0" w:color="BFBFBF" w:themeColor="background1" w:themeShade="BF"/>
          <w:insideV w:val="single" w:sz="4" w:space="0" w:color="BFBFBF" w:themeColor="background1" w:themeShade="BF"/>
        </w:tcBorders>
        <w:shd w:val="clear" w:color="auto" w:fill="auto"/>
      </w:tcPr>
    </w:tblStylePr>
    <w:tblStylePr w:type="band1Horz">
      <w:tblPr/>
      <w:tcPr>
        <w:tcBorders>
          <w:bottom w:val="single" w:sz="4" w:space="0" w:color="BFBFBF" w:themeColor="background1" w:themeShade="BF"/>
        </w:tcBorders>
        <w:shd w:val="clear" w:color="auto" w:fill="auto"/>
      </w:tcPr>
    </w:tblStylePr>
    <w:tblStylePr w:type="band2Horz">
      <w:tblPr/>
      <w:tcPr>
        <w:tcBorders>
          <w:bottom w:val="single" w:sz="4" w:space="0" w:color="BFBFBF" w:themeColor="background1" w:themeShade="BF"/>
        </w:tcBorders>
        <w:shd w:val="clear" w:color="auto" w:fill="auto"/>
      </w:tcPr>
    </w:tblStylePr>
  </w:style>
  <w:style w:type="table" w:styleId="TabelleEinfach1">
    <w:name w:val="Table Simple 1"/>
    <w:basedOn w:val="NormaleTabelle"/>
    <w:semiHidden/>
    <w:unhideWhenUsed/>
    <w:rsid w:val="003D390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unotentext">
    <w:name w:val="footnote text"/>
    <w:basedOn w:val="Standard"/>
    <w:link w:val="FunotentextZchn"/>
    <w:rsid w:val="0008796B"/>
    <w:pPr>
      <w:spacing w:before="120" w:after="0" w:line="240" w:lineRule="auto"/>
    </w:pPr>
    <w:rPr>
      <w:rFonts w:eastAsia="Times New Roman" w:cs="Times New Roman"/>
      <w:bCs/>
      <w:i/>
      <w:sz w:val="16"/>
      <w:szCs w:val="20"/>
      <w:lang w:eastAsia="de-DE"/>
    </w:rPr>
  </w:style>
  <w:style w:type="character" w:customStyle="1" w:styleId="FunotentextZchn">
    <w:name w:val="Fußnotentext Zchn"/>
    <w:basedOn w:val="Absatz-Standardschriftart"/>
    <w:link w:val="Funotentext"/>
    <w:rsid w:val="0008796B"/>
    <w:rPr>
      <w:rFonts w:eastAsia="Times New Roman" w:cs="Times New Roman"/>
      <w:bCs/>
      <w:i/>
      <w:sz w:val="16"/>
      <w:szCs w:val="20"/>
      <w:lang w:eastAsia="de-DE"/>
    </w:rPr>
  </w:style>
  <w:style w:type="character" w:styleId="Funotenzeichen">
    <w:name w:val="footnote reference"/>
    <w:basedOn w:val="Absatz-Standardschriftart"/>
    <w:rsid w:val="00132E72"/>
    <w:rPr>
      <w:i/>
      <w:sz w:val="20"/>
      <w:vertAlign w:val="superscript"/>
    </w:rPr>
  </w:style>
  <w:style w:type="paragraph" w:customStyle="1" w:styleId="nummerierteListeEbene1">
    <w:name w:val="nummerierte_Liste_Ebene 1"/>
    <w:basedOn w:val="AufzhlungEbene1"/>
    <w:autoRedefine/>
    <w:qFormat/>
    <w:rsid w:val="00A5379D"/>
    <w:pPr>
      <w:numPr>
        <w:numId w:val="21"/>
      </w:numPr>
      <w:ind w:left="782" w:hanging="357"/>
    </w:pPr>
  </w:style>
  <w:style w:type="paragraph" w:customStyle="1" w:styleId="nummerierteListeEbene2">
    <w:name w:val="nummerierte_Liste_Ebene 2"/>
    <w:basedOn w:val="AufzhlungEbene2"/>
    <w:autoRedefine/>
    <w:qFormat/>
    <w:rsid w:val="00A5379D"/>
    <w:pPr>
      <w:numPr>
        <w:numId w:val="20"/>
      </w:numPr>
      <w:ind w:left="1145" w:hanging="357"/>
    </w:pPr>
  </w:style>
  <w:style w:type="paragraph" w:customStyle="1" w:styleId="nummerierteListeEbene3">
    <w:name w:val="nummerierte_Liste_Ebene 3"/>
    <w:basedOn w:val="AufzhlungEbene3"/>
    <w:autoRedefine/>
    <w:qFormat/>
    <w:rsid w:val="00A5379D"/>
    <w:pPr>
      <w:numPr>
        <w:numId w:val="16"/>
      </w:numPr>
      <w:ind w:left="1502" w:hanging="357"/>
    </w:pPr>
  </w:style>
  <w:style w:type="paragraph" w:styleId="Kopfzeile">
    <w:name w:val="header"/>
    <w:basedOn w:val="Standard"/>
    <w:link w:val="KopfzeileZchn"/>
    <w:unhideWhenUsed/>
    <w:rsid w:val="00A421B9"/>
    <w:pPr>
      <w:tabs>
        <w:tab w:val="center" w:pos="4536"/>
        <w:tab w:val="right" w:pos="9072"/>
      </w:tabs>
      <w:spacing w:after="0" w:line="240" w:lineRule="auto"/>
    </w:pPr>
  </w:style>
  <w:style w:type="character" w:customStyle="1" w:styleId="KopfzeileZchn">
    <w:name w:val="Kopfzeile Zchn"/>
    <w:basedOn w:val="Absatz-Standardschriftart"/>
    <w:link w:val="Kopfzeile"/>
    <w:rsid w:val="00A421B9"/>
  </w:style>
  <w:style w:type="paragraph" w:styleId="Sprechblasentext">
    <w:name w:val="Balloon Text"/>
    <w:basedOn w:val="Standard"/>
    <w:link w:val="SprechblasentextZchn"/>
    <w:uiPriority w:val="99"/>
    <w:semiHidden/>
    <w:unhideWhenUsed/>
    <w:rsid w:val="00A421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21B9"/>
    <w:rPr>
      <w:rFonts w:ascii="Tahoma" w:hAnsi="Tahoma" w:cs="Tahoma"/>
      <w:sz w:val="16"/>
      <w:szCs w:val="16"/>
    </w:rPr>
  </w:style>
  <w:style w:type="character" w:customStyle="1" w:styleId="DokumentenkategorieroterPunkt">
    <w:name w:val="Dokumentenkategorie_roter Punkt"/>
    <w:basedOn w:val="Absatz-Standardschriftart"/>
    <w:uiPriority w:val="1"/>
    <w:qFormat/>
    <w:rsid w:val="002A4D4F"/>
    <w:rPr>
      <w:color w:val="E2001A"/>
    </w:rPr>
  </w:style>
  <w:style w:type="paragraph" w:styleId="Verzeichnis2">
    <w:name w:val="toc 2"/>
    <w:basedOn w:val="Standard"/>
    <w:next w:val="Standard"/>
    <w:uiPriority w:val="39"/>
    <w:rsid w:val="00121092"/>
    <w:pPr>
      <w:tabs>
        <w:tab w:val="right" w:leader="dot" w:pos="9344"/>
      </w:tabs>
      <w:spacing w:beforeLines="50" w:afterLines="50" w:line="240" w:lineRule="auto"/>
      <w:ind w:left="1316" w:hanging="658"/>
    </w:pPr>
    <w:rPr>
      <w:rFonts w:eastAsia="Times New Roman" w:cs="Times New Roman"/>
      <w:sz w:val="24"/>
      <w:szCs w:val="24"/>
      <w:lang w:eastAsia="de-DE"/>
    </w:rPr>
  </w:style>
  <w:style w:type="paragraph" w:styleId="Verzeichnis3">
    <w:name w:val="toc 3"/>
    <w:basedOn w:val="Standard"/>
    <w:next w:val="Standard"/>
    <w:uiPriority w:val="39"/>
    <w:rsid w:val="00121092"/>
    <w:pPr>
      <w:spacing w:beforeLines="50" w:afterLines="50" w:line="240" w:lineRule="auto"/>
      <w:ind w:left="1979" w:hanging="658"/>
    </w:pPr>
    <w:rPr>
      <w:rFonts w:eastAsia="Times New Roman" w:cs="Times New Roman"/>
      <w:szCs w:val="24"/>
      <w:lang w:eastAsia="de-DE"/>
    </w:rPr>
  </w:style>
  <w:style w:type="paragraph" w:styleId="Listenabsatz">
    <w:name w:val="List Paragraph"/>
    <w:basedOn w:val="Standard"/>
    <w:uiPriority w:val="34"/>
    <w:qFormat/>
    <w:rsid w:val="009560BA"/>
    <w:pPr>
      <w:ind w:left="720"/>
      <w:contextualSpacing/>
    </w:pPr>
  </w:style>
  <w:style w:type="character" w:styleId="BesuchterLink">
    <w:name w:val="FollowedHyperlink"/>
    <w:basedOn w:val="Absatz-Standardschriftart"/>
    <w:uiPriority w:val="99"/>
    <w:semiHidden/>
    <w:unhideWhenUsed/>
    <w:rsid w:val="009E65DB"/>
    <w:rPr>
      <w:color w:val="800080" w:themeColor="followedHyperlink"/>
      <w:u w:val="single"/>
    </w:rPr>
  </w:style>
  <w:style w:type="paragraph" w:styleId="StandardWeb">
    <w:name w:val="Normal (Web)"/>
    <w:basedOn w:val="Standard"/>
    <w:uiPriority w:val="99"/>
    <w:semiHidden/>
    <w:unhideWhenUsed/>
    <w:rsid w:val="005F4B1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48349">
      <w:bodyDiv w:val="1"/>
      <w:marLeft w:val="0"/>
      <w:marRight w:val="0"/>
      <w:marTop w:val="0"/>
      <w:marBottom w:val="0"/>
      <w:divBdr>
        <w:top w:val="none" w:sz="0" w:space="0" w:color="auto"/>
        <w:left w:val="none" w:sz="0" w:space="0" w:color="auto"/>
        <w:bottom w:val="none" w:sz="0" w:space="0" w:color="auto"/>
        <w:right w:val="none" w:sz="0" w:space="0" w:color="auto"/>
      </w:divBdr>
    </w:div>
    <w:div w:id="1346401967">
      <w:bodyDiv w:val="1"/>
      <w:marLeft w:val="0"/>
      <w:marRight w:val="0"/>
      <w:marTop w:val="0"/>
      <w:marBottom w:val="0"/>
      <w:divBdr>
        <w:top w:val="none" w:sz="0" w:space="0" w:color="auto"/>
        <w:left w:val="none" w:sz="0" w:space="0" w:color="auto"/>
        <w:bottom w:val="none" w:sz="0" w:space="0" w:color="auto"/>
        <w:right w:val="none" w:sz="0" w:space="0" w:color="auto"/>
      </w:divBdr>
      <w:divsChild>
        <w:div w:id="1675956554">
          <w:marLeft w:val="0"/>
          <w:marRight w:val="0"/>
          <w:marTop w:val="0"/>
          <w:marBottom w:val="0"/>
          <w:divBdr>
            <w:top w:val="none" w:sz="0" w:space="0" w:color="auto"/>
            <w:left w:val="none" w:sz="0" w:space="0" w:color="auto"/>
            <w:bottom w:val="none" w:sz="0" w:space="0" w:color="auto"/>
            <w:right w:val="none" w:sz="0" w:space="0" w:color="auto"/>
          </w:divBdr>
          <w:divsChild>
            <w:div w:id="19591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rrierefreies-web-m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eberwachungsstelle@sm.mv-regierung.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fms.mv-regierung.de/formulare/action/invoke.do?id=barrierefreihe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EC7D5BAA1A0946AE9C8D21CB98F38B" ma:contentTypeVersion="0" ma:contentTypeDescription="Ein neues Dokument erstellen." ma:contentTypeScope="" ma:versionID="a90c684495d169d4c01b7e658ac21b37">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F1545-2F97-49D3-BD06-79B7A8D2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EB9086-4D94-4954-A2F1-09234AF803F0}">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8E4D3D4-D6AD-4DDE-BC29-1C890AE86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6603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DVZ M-V GmbH</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Przegendza, Tamara</dc:creator>
  <cp:keywords/>
  <dc:description/>
  <cp:lastModifiedBy>beckerk</cp:lastModifiedBy>
  <cp:revision>12</cp:revision>
  <dcterms:created xsi:type="dcterms:W3CDTF">2021-05-05T09:49:00Z</dcterms:created>
  <dcterms:modified xsi:type="dcterms:W3CDTF">2023-04-11T06:54:00Z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0x0101003AEC7D5BAA1A0946AE9C8D21CB98F38B</vt:lpwstr>
  </property>
</Properties>
</file>